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714E7" w14:textId="0DBB4E8E" w:rsidR="00874286" w:rsidRPr="00EA4CB6" w:rsidRDefault="008233BD" w:rsidP="00EA4CB6">
      <w:pPr>
        <w:pStyle w:val="NoSpacing"/>
        <w:jc w:val="center"/>
        <w:rPr>
          <w:b/>
          <w:sz w:val="44"/>
          <w:szCs w:val="44"/>
          <w:u w:val="single"/>
        </w:rPr>
      </w:pPr>
      <w:r>
        <w:rPr>
          <w:b/>
          <w:sz w:val="44"/>
          <w:szCs w:val="44"/>
          <w:u w:val="single"/>
        </w:rPr>
        <w:t>Excitations of interacting e’s in B field</w:t>
      </w:r>
    </w:p>
    <w:p w14:paraId="5C85B08A" w14:textId="417D576E" w:rsidR="00EA4CB6" w:rsidRDefault="00EA4CB6" w:rsidP="00EA4CB6">
      <w:pPr>
        <w:pStyle w:val="NoSpacing"/>
        <w:rPr>
          <w:sz w:val="24"/>
          <w:szCs w:val="24"/>
        </w:rPr>
      </w:pPr>
    </w:p>
    <w:p w14:paraId="008FF932" w14:textId="77777777" w:rsidR="00391A68" w:rsidRDefault="00391A68" w:rsidP="00EA4CB6">
      <w:pPr>
        <w:pStyle w:val="NoSpacing"/>
        <w:rPr>
          <w:sz w:val="24"/>
          <w:szCs w:val="24"/>
        </w:rPr>
      </w:pPr>
    </w:p>
    <w:p w14:paraId="54280C1C" w14:textId="65B5119A" w:rsidR="00A4110B" w:rsidRDefault="008233BD" w:rsidP="00EA4CB6">
      <w:pPr>
        <w:pStyle w:val="NoSpacing"/>
        <w:rPr>
          <w:sz w:val="24"/>
          <w:szCs w:val="24"/>
        </w:rPr>
      </w:pPr>
      <w:r>
        <w:rPr>
          <w:sz w:val="24"/>
          <w:szCs w:val="24"/>
        </w:rPr>
        <w:t>Now let’s look at the excitations.  We’ll recall our Hamiltonian was:</w:t>
      </w:r>
    </w:p>
    <w:p w14:paraId="6E7129C4" w14:textId="065C48D4" w:rsidR="008233BD" w:rsidRDefault="008233BD" w:rsidP="00EA4CB6">
      <w:pPr>
        <w:pStyle w:val="NoSpacing"/>
        <w:rPr>
          <w:sz w:val="24"/>
          <w:szCs w:val="24"/>
        </w:rPr>
      </w:pPr>
    </w:p>
    <w:p w14:paraId="1D62B3FA" w14:textId="573D4E4D" w:rsidR="008233BD" w:rsidRDefault="008233BD" w:rsidP="00EA4CB6">
      <w:pPr>
        <w:pStyle w:val="NoSpacing"/>
        <w:rPr>
          <w:sz w:val="24"/>
          <w:szCs w:val="24"/>
        </w:rPr>
      </w:pPr>
      <w:r w:rsidRPr="00554BF7">
        <w:rPr>
          <w:position w:val="-30"/>
          <w:sz w:val="24"/>
          <w:szCs w:val="24"/>
        </w:rPr>
        <w:object w:dxaOrig="9000" w:dyaOrig="720" w14:anchorId="6E9F31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5pt;height:36pt" o:ole="" filled="t" fillcolor="#cfc">
            <v:imagedata r:id="rId4" o:title=""/>
          </v:shape>
          <o:OLEObject Type="Embed" ProgID="Equation.DSMT4" ShapeID="_x0000_i1025" DrawAspect="Content" ObjectID="_1723628109" r:id="rId5"/>
        </w:object>
      </w:r>
    </w:p>
    <w:p w14:paraId="65F1BEE8" w14:textId="0635A972" w:rsidR="002E4ED9" w:rsidRDefault="002E4ED9" w:rsidP="00EA4CB6">
      <w:pPr>
        <w:pStyle w:val="NoSpacing"/>
        <w:rPr>
          <w:sz w:val="24"/>
          <w:szCs w:val="24"/>
        </w:rPr>
      </w:pPr>
    </w:p>
    <w:p w14:paraId="53B221C0" w14:textId="4FA54C1E" w:rsidR="002E4ED9" w:rsidRDefault="002E4ED9" w:rsidP="00EA4CB6">
      <w:pPr>
        <w:pStyle w:val="NoSpacing"/>
        <w:rPr>
          <w:sz w:val="24"/>
          <w:szCs w:val="24"/>
        </w:rPr>
      </w:pPr>
      <w:r>
        <w:rPr>
          <w:sz w:val="24"/>
          <w:szCs w:val="24"/>
        </w:rPr>
        <w:t>where,</w:t>
      </w:r>
    </w:p>
    <w:p w14:paraId="1365F7F6" w14:textId="49E662C5" w:rsidR="002E4ED9" w:rsidRDefault="002E4ED9" w:rsidP="00EA4CB6">
      <w:pPr>
        <w:pStyle w:val="NoSpacing"/>
        <w:rPr>
          <w:sz w:val="24"/>
          <w:szCs w:val="24"/>
        </w:rPr>
      </w:pPr>
    </w:p>
    <w:p w14:paraId="26680792" w14:textId="09CF7CD9" w:rsidR="002E4ED9" w:rsidRDefault="003E4A6C" w:rsidP="00EA4CB6">
      <w:pPr>
        <w:pStyle w:val="NoSpacing"/>
        <w:rPr>
          <w:sz w:val="24"/>
          <w:szCs w:val="24"/>
        </w:rPr>
      </w:pPr>
      <w:r w:rsidRPr="00B81A6A">
        <w:rPr>
          <w:position w:val="-66"/>
          <w:sz w:val="24"/>
          <w:szCs w:val="24"/>
        </w:rPr>
        <w:object w:dxaOrig="7520" w:dyaOrig="1440" w14:anchorId="7FF72402">
          <v:shape id="_x0000_i1114" type="#_x0000_t75" style="width:375.8pt;height:1in" o:ole="">
            <v:imagedata r:id="rId6" o:title=""/>
          </v:shape>
          <o:OLEObject Type="Embed" ProgID="Equation.DSMT4" ShapeID="_x0000_i1114" DrawAspect="Content" ObjectID="_1723628110" r:id="rId7"/>
        </w:object>
      </w:r>
    </w:p>
    <w:p w14:paraId="5A8940E1" w14:textId="5E8ADE50" w:rsidR="00A4110B" w:rsidRDefault="00A4110B" w:rsidP="00EA4CB6">
      <w:pPr>
        <w:pStyle w:val="NoSpacing"/>
        <w:rPr>
          <w:sz w:val="24"/>
          <w:szCs w:val="24"/>
        </w:rPr>
      </w:pPr>
    </w:p>
    <w:p w14:paraId="09504F2B" w14:textId="466EFD63" w:rsidR="008233BD" w:rsidRDefault="008233BD" w:rsidP="00EA4CB6">
      <w:pPr>
        <w:pStyle w:val="NoSpacing"/>
        <w:rPr>
          <w:sz w:val="24"/>
          <w:szCs w:val="24"/>
        </w:rPr>
      </w:pPr>
      <w:r>
        <w:rPr>
          <w:sz w:val="24"/>
          <w:szCs w:val="24"/>
        </w:rPr>
        <w:t xml:space="preserve">But we’re not actually going to specifically </w:t>
      </w:r>
      <w:r w:rsidR="008005DD">
        <w:rPr>
          <w:sz w:val="24"/>
          <w:szCs w:val="24"/>
        </w:rPr>
        <w:t>utilize</w:t>
      </w:r>
      <w:r>
        <w:rPr>
          <w:sz w:val="24"/>
          <w:szCs w:val="24"/>
        </w:rPr>
        <w:t xml:space="preserve"> the 2</w:t>
      </w:r>
      <w:r w:rsidRPr="008233BD">
        <w:rPr>
          <w:sz w:val="24"/>
          <w:szCs w:val="24"/>
          <w:vertAlign w:val="superscript"/>
        </w:rPr>
        <w:t>nd</w:t>
      </w:r>
      <w:r>
        <w:rPr>
          <w:sz w:val="24"/>
          <w:szCs w:val="24"/>
        </w:rPr>
        <w:t xml:space="preserve"> quantized form of H</w:t>
      </w:r>
      <w:r w:rsidR="008005DD">
        <w:rPr>
          <w:sz w:val="24"/>
          <w:szCs w:val="24"/>
        </w:rPr>
        <w:t xml:space="preserve">.  Rather we’ll take the approach employed in the study of the </w:t>
      </w:r>
      <w:r w:rsidR="008005DD" w:rsidRPr="008005DD">
        <w:rPr>
          <w:sz w:val="24"/>
          <w:szCs w:val="24"/>
          <w:vertAlign w:val="superscript"/>
        </w:rPr>
        <w:t>3</w:t>
      </w:r>
      <w:r w:rsidR="008005DD" w:rsidRPr="008005DD">
        <w:rPr>
          <w:sz w:val="24"/>
          <w:szCs w:val="24"/>
        </w:rPr>
        <w:t>He</w:t>
      </w:r>
      <w:r w:rsidR="008005DD">
        <w:rPr>
          <w:sz w:val="24"/>
          <w:szCs w:val="24"/>
        </w:rPr>
        <w:t xml:space="preserve">, and </w:t>
      </w:r>
      <w:r w:rsidR="008005DD">
        <w:rPr>
          <w:sz w:val="24"/>
          <w:szCs w:val="24"/>
          <w:vertAlign w:val="superscript"/>
        </w:rPr>
        <w:t>4</w:t>
      </w:r>
      <w:r w:rsidR="008005DD">
        <w:rPr>
          <w:sz w:val="24"/>
          <w:szCs w:val="24"/>
        </w:rPr>
        <w:t xml:space="preserve">He fluids.  We’ll try to approximate the </w:t>
      </w:r>
      <w:r w:rsidR="00403AC8">
        <w:rPr>
          <w:sz w:val="24"/>
          <w:szCs w:val="24"/>
        </w:rPr>
        <w:t xml:space="preserve">ground state </w:t>
      </w:r>
      <w:r w:rsidR="008005DD">
        <w:rPr>
          <w:sz w:val="24"/>
          <w:szCs w:val="24"/>
        </w:rPr>
        <w:t xml:space="preserve">wavefunction, and the low lying excitations.  This approach is relevant, because we’ll be interested in applications to the Quantum Hall Effect, especially in magnetic fields strong enough that all the electrons would be in the lowest Landau level, i.e., filling factors </w:t>
      </w:r>
      <w:r w:rsidR="008005DD">
        <w:rPr>
          <w:rFonts w:ascii="Calibri" w:hAnsi="Calibri" w:cs="Calibri"/>
          <w:sz w:val="24"/>
          <w:szCs w:val="24"/>
        </w:rPr>
        <w:t>ν</w:t>
      </w:r>
      <w:r w:rsidR="008005DD">
        <w:rPr>
          <w:sz w:val="24"/>
          <w:szCs w:val="24"/>
        </w:rPr>
        <w:t xml:space="preserve"> </w:t>
      </w:r>
      <w:r w:rsidR="008005DD">
        <w:rPr>
          <w:rFonts w:ascii="Cambria Math" w:hAnsi="Cambria Math"/>
          <w:sz w:val="24"/>
          <w:szCs w:val="24"/>
        </w:rPr>
        <w:t>≤</w:t>
      </w:r>
      <w:r w:rsidR="008005DD">
        <w:rPr>
          <w:sz w:val="24"/>
          <w:szCs w:val="24"/>
        </w:rPr>
        <w:t xml:space="preserve">  1.  </w:t>
      </w:r>
    </w:p>
    <w:p w14:paraId="7ABFBD9E" w14:textId="36864EF4" w:rsidR="008005DD" w:rsidRDefault="008005DD" w:rsidP="00EA4CB6">
      <w:pPr>
        <w:pStyle w:val="NoSpacing"/>
        <w:rPr>
          <w:sz w:val="24"/>
          <w:szCs w:val="24"/>
        </w:rPr>
      </w:pPr>
    </w:p>
    <w:p w14:paraId="4A85BF97" w14:textId="7BA794AC" w:rsidR="00717D2A" w:rsidRPr="00717D2A" w:rsidRDefault="00717D2A" w:rsidP="00717D2A">
      <w:pPr>
        <w:pStyle w:val="NoSpacing"/>
        <w:rPr>
          <w:b/>
          <w:sz w:val="28"/>
          <w:szCs w:val="28"/>
        </w:rPr>
      </w:pPr>
      <w:r w:rsidRPr="00717D2A">
        <w:rPr>
          <w:b/>
          <w:sz w:val="28"/>
          <w:szCs w:val="28"/>
        </w:rPr>
        <w:t>Ground state (many-body) wavefunction</w:t>
      </w:r>
      <w:r w:rsidR="00403AC8">
        <w:rPr>
          <w:b/>
          <w:sz w:val="28"/>
          <w:szCs w:val="28"/>
        </w:rPr>
        <w:t xml:space="preserve"> in non-interacting limit</w:t>
      </w:r>
    </w:p>
    <w:p w14:paraId="0813D023" w14:textId="6021D74E" w:rsidR="00717D2A" w:rsidRPr="00717D2A" w:rsidRDefault="00403AC8" w:rsidP="00717D2A">
      <w:pPr>
        <w:pStyle w:val="NoSpacing"/>
        <w:rPr>
          <w:sz w:val="24"/>
          <w:szCs w:val="24"/>
        </w:rPr>
      </w:pPr>
      <w:r>
        <w:rPr>
          <w:sz w:val="24"/>
          <w:szCs w:val="24"/>
        </w:rPr>
        <w:t>We’ll start in the non-interacting limit</w:t>
      </w:r>
      <w:r w:rsidR="00717D2A" w:rsidRPr="00717D2A">
        <w:rPr>
          <w:sz w:val="24"/>
          <w:szCs w:val="24"/>
        </w:rPr>
        <w:t xml:space="preserve">.  </w:t>
      </w:r>
      <w:r>
        <w:rPr>
          <w:sz w:val="24"/>
          <w:szCs w:val="24"/>
        </w:rPr>
        <w:t>So let’s just say we have a free-particle Hamiltonian H</w:t>
      </w:r>
      <w:r>
        <w:rPr>
          <w:sz w:val="24"/>
          <w:szCs w:val="24"/>
          <w:vertAlign w:val="subscript"/>
        </w:rPr>
        <w:t>0</w:t>
      </w:r>
      <w:r>
        <w:rPr>
          <w:sz w:val="24"/>
          <w:szCs w:val="24"/>
        </w:rPr>
        <w:t>.  And w</w:t>
      </w:r>
      <w:r w:rsidR="00717D2A" w:rsidRPr="00717D2A">
        <w:rPr>
          <w:sz w:val="24"/>
          <w:szCs w:val="24"/>
        </w:rPr>
        <w:t xml:space="preserve">e’ll use the symmetric gauge </w:t>
      </w:r>
      <w:r w:rsidR="00717D2A" w:rsidRPr="00717D2A">
        <w:rPr>
          <w:b/>
          <w:sz w:val="24"/>
          <w:szCs w:val="24"/>
        </w:rPr>
        <w:t>A</w:t>
      </w:r>
      <w:r w:rsidR="00717D2A" w:rsidRPr="00717D2A">
        <w:rPr>
          <w:sz w:val="24"/>
          <w:szCs w:val="24"/>
        </w:rPr>
        <w:t xml:space="preserve"> = -(1/2)</w:t>
      </w:r>
      <w:r w:rsidR="00717D2A" w:rsidRPr="00717D2A">
        <w:rPr>
          <w:b/>
          <w:sz w:val="24"/>
          <w:szCs w:val="24"/>
        </w:rPr>
        <w:t>r</w:t>
      </w:r>
      <w:r w:rsidR="00717D2A" w:rsidRPr="00717D2A">
        <w:rPr>
          <w:sz w:val="24"/>
          <w:szCs w:val="24"/>
        </w:rPr>
        <w:t>×</w:t>
      </w:r>
      <w:r w:rsidR="00717D2A" w:rsidRPr="00717D2A">
        <w:rPr>
          <w:b/>
          <w:sz w:val="24"/>
          <w:szCs w:val="24"/>
        </w:rPr>
        <w:t>B</w:t>
      </w:r>
      <w:r w:rsidR="00717D2A" w:rsidRPr="00717D2A">
        <w:rPr>
          <w:sz w:val="24"/>
          <w:szCs w:val="24"/>
        </w:rPr>
        <w:t>.  In the QM folder/Time-Independent/particle in B field Symmetric Gauge, we found the eigenstates/energies to be given by:</w:t>
      </w:r>
    </w:p>
    <w:p w14:paraId="7B247EBE" w14:textId="77777777" w:rsidR="00717D2A" w:rsidRPr="00717D2A" w:rsidRDefault="00717D2A" w:rsidP="00717D2A">
      <w:pPr>
        <w:pStyle w:val="NoSpacing"/>
        <w:rPr>
          <w:sz w:val="24"/>
          <w:szCs w:val="24"/>
        </w:rPr>
      </w:pPr>
    </w:p>
    <w:bookmarkStart w:id="0" w:name="_Hlk92031669"/>
    <w:p w14:paraId="421F296C" w14:textId="77777777" w:rsidR="00717D2A" w:rsidRPr="00717D2A" w:rsidRDefault="00717D2A" w:rsidP="00717D2A">
      <w:pPr>
        <w:pStyle w:val="NoSpacing"/>
        <w:rPr>
          <w:sz w:val="24"/>
          <w:szCs w:val="24"/>
        </w:rPr>
      </w:pPr>
      <w:r w:rsidRPr="00717D2A">
        <w:rPr>
          <w:sz w:val="24"/>
          <w:szCs w:val="24"/>
        </w:rPr>
        <w:object w:dxaOrig="9080" w:dyaOrig="1900" w14:anchorId="2F6D0A04">
          <v:shape id="_x0000_i1027" type="#_x0000_t75" style="width:453.8pt;height:94.9pt" o:ole="" o:bordertopcolor="teal" o:borderleftcolor="teal" o:borderbottomcolor="teal" o:borderrightcolor="teal">
            <v:imagedata r:id="rId8" o:title=""/>
            <w10:bordertop type="single" width="8"/>
            <w10:borderleft type="single" width="8"/>
            <w10:borderbottom type="single" width="8"/>
            <w10:borderright type="single" width="8"/>
          </v:shape>
          <o:OLEObject Type="Embed" ProgID="Equation.DSMT4" ShapeID="_x0000_i1027" DrawAspect="Content" ObjectID="_1723628111" r:id="rId9"/>
        </w:object>
      </w:r>
    </w:p>
    <w:p w14:paraId="4084EB60" w14:textId="77777777" w:rsidR="00717D2A" w:rsidRPr="00717D2A" w:rsidRDefault="00717D2A" w:rsidP="00717D2A">
      <w:pPr>
        <w:pStyle w:val="NoSpacing"/>
        <w:rPr>
          <w:sz w:val="24"/>
          <w:szCs w:val="24"/>
        </w:rPr>
      </w:pPr>
    </w:p>
    <w:p w14:paraId="4646A53B" w14:textId="3CFF1E85" w:rsidR="00717D2A" w:rsidRPr="00717D2A" w:rsidRDefault="00717D2A" w:rsidP="00717D2A">
      <w:pPr>
        <w:pStyle w:val="NoSpacing"/>
        <w:rPr>
          <w:sz w:val="24"/>
          <w:szCs w:val="24"/>
        </w:rPr>
      </w:pPr>
      <w:r w:rsidRPr="00717D2A">
        <w:rPr>
          <w:sz w:val="24"/>
          <w:szCs w:val="24"/>
        </w:rPr>
        <w:t xml:space="preserve">Let’s suppose that we have high enough B </w:t>
      </w:r>
      <w:r w:rsidR="00403AC8">
        <w:rPr>
          <w:sz w:val="24"/>
          <w:szCs w:val="24"/>
        </w:rPr>
        <w:t xml:space="preserve">so that all particles are in the lowest Landau level.  This lowest energy state would be the one for which </w:t>
      </w:r>
      <w:r w:rsidRPr="00717D2A">
        <w:rPr>
          <w:sz w:val="24"/>
          <w:szCs w:val="24"/>
        </w:rPr>
        <w:t>η = 0, m</w:t>
      </w:r>
      <w:r w:rsidRPr="00717D2A">
        <w:rPr>
          <w:sz w:val="24"/>
          <w:szCs w:val="24"/>
          <w:vertAlign w:val="subscript"/>
        </w:rPr>
        <w:t>ℓ</w:t>
      </w:r>
      <w:r w:rsidRPr="00717D2A">
        <w:rPr>
          <w:sz w:val="24"/>
          <w:szCs w:val="24"/>
        </w:rPr>
        <w:t xml:space="preserve"> = </w:t>
      </w:r>
      <w:r w:rsidR="00403AC8">
        <w:rPr>
          <w:sz w:val="24"/>
          <w:szCs w:val="24"/>
        </w:rPr>
        <w:t>n</w:t>
      </w:r>
      <w:r w:rsidRPr="00717D2A">
        <w:rPr>
          <w:sz w:val="24"/>
          <w:szCs w:val="24"/>
        </w:rPr>
        <w:t>e</w:t>
      </w:r>
      <w:r w:rsidR="00403AC8">
        <w:rPr>
          <w:sz w:val="24"/>
          <w:szCs w:val="24"/>
        </w:rPr>
        <w:t>gative integers (we’re assuming electrons here).  And t</w:t>
      </w:r>
      <w:r w:rsidRPr="00717D2A">
        <w:rPr>
          <w:sz w:val="24"/>
          <w:szCs w:val="24"/>
        </w:rPr>
        <w:t>his would give us:</w:t>
      </w:r>
    </w:p>
    <w:p w14:paraId="1F3D9CBB" w14:textId="77777777" w:rsidR="00717D2A" w:rsidRPr="00717D2A" w:rsidRDefault="00717D2A" w:rsidP="00717D2A">
      <w:pPr>
        <w:pStyle w:val="NoSpacing"/>
        <w:rPr>
          <w:sz w:val="24"/>
          <w:szCs w:val="24"/>
        </w:rPr>
      </w:pPr>
    </w:p>
    <w:p w14:paraId="19B272AD" w14:textId="77777777" w:rsidR="00717D2A" w:rsidRPr="00717D2A" w:rsidRDefault="00717D2A" w:rsidP="00717D2A">
      <w:pPr>
        <w:pStyle w:val="NoSpacing"/>
        <w:rPr>
          <w:sz w:val="24"/>
          <w:szCs w:val="24"/>
        </w:rPr>
      </w:pPr>
      <w:r w:rsidRPr="00717D2A">
        <w:rPr>
          <w:sz w:val="24"/>
          <w:szCs w:val="24"/>
        </w:rPr>
        <w:object w:dxaOrig="6920" w:dyaOrig="1480" w14:anchorId="05260350">
          <v:shape id="_x0000_i1028" type="#_x0000_t75" style="width:345.8pt;height:74.2pt" o:ole="">
            <v:imagedata r:id="rId10" o:title=""/>
          </v:shape>
          <o:OLEObject Type="Embed" ProgID="Equation.DSMT4" ShapeID="_x0000_i1028" DrawAspect="Content" ObjectID="_1723628112" r:id="rId11"/>
        </w:object>
      </w:r>
    </w:p>
    <w:p w14:paraId="6DE607EC" w14:textId="77777777" w:rsidR="00717D2A" w:rsidRPr="00717D2A" w:rsidRDefault="00717D2A" w:rsidP="00717D2A">
      <w:pPr>
        <w:pStyle w:val="NoSpacing"/>
        <w:rPr>
          <w:sz w:val="24"/>
          <w:szCs w:val="24"/>
        </w:rPr>
      </w:pPr>
    </w:p>
    <w:p w14:paraId="2CCAE7F7" w14:textId="61ECC9BC" w:rsidR="00717D2A" w:rsidRPr="00717D2A" w:rsidRDefault="00B0431B" w:rsidP="00717D2A">
      <w:pPr>
        <w:pStyle w:val="NoSpacing"/>
        <w:rPr>
          <w:sz w:val="24"/>
          <w:szCs w:val="24"/>
        </w:rPr>
      </w:pPr>
      <w:r>
        <w:rPr>
          <w:sz w:val="24"/>
          <w:szCs w:val="24"/>
        </w:rPr>
        <w:t xml:space="preserve">Note that the </w:t>
      </w:r>
      <w:r w:rsidR="00DE0555">
        <w:rPr>
          <w:sz w:val="24"/>
          <w:szCs w:val="24"/>
        </w:rPr>
        <w:t xml:space="preserve">energy is </w:t>
      </w:r>
      <w:r w:rsidR="00DE0555">
        <w:rPr>
          <w:rFonts w:ascii="Calibri" w:hAnsi="Calibri" w:cs="Calibri"/>
          <w:sz w:val="24"/>
          <w:szCs w:val="24"/>
        </w:rPr>
        <w:t>ω</w:t>
      </w:r>
      <w:r w:rsidR="00DE0555">
        <w:rPr>
          <w:sz w:val="24"/>
          <w:szCs w:val="24"/>
        </w:rPr>
        <w:t xml:space="preserve">/2 – </w:t>
      </w:r>
      <w:r>
        <w:rPr>
          <w:sz w:val="24"/>
          <w:szCs w:val="24"/>
        </w:rPr>
        <w:t>g</w:t>
      </w:r>
      <w:r>
        <w:rPr>
          <w:rFonts w:ascii="Calibri" w:hAnsi="Calibri" w:cs="Calibri"/>
          <w:sz w:val="24"/>
          <w:szCs w:val="24"/>
        </w:rPr>
        <w:t>μ</w:t>
      </w:r>
      <w:r>
        <w:rPr>
          <w:sz w:val="24"/>
          <w:szCs w:val="24"/>
          <w:vertAlign w:val="subscript"/>
        </w:rPr>
        <w:t>B</w:t>
      </w:r>
      <w:r>
        <w:rPr>
          <w:sz w:val="24"/>
          <w:szCs w:val="24"/>
        </w:rPr>
        <w:t>sB, where s = 1/2, since m</w:t>
      </w:r>
      <w:r>
        <w:rPr>
          <w:rFonts w:ascii="Calibri" w:hAnsi="Calibri" w:cs="Calibri"/>
          <w:sz w:val="24"/>
          <w:szCs w:val="24"/>
          <w:vertAlign w:val="subscript"/>
        </w:rPr>
        <w:t>ℓ</w:t>
      </w:r>
      <w:r>
        <w:rPr>
          <w:sz w:val="24"/>
          <w:szCs w:val="24"/>
        </w:rPr>
        <w:t xml:space="preserve"> = ½ if negative charge, and -1/2 if positive charge.  </w:t>
      </w:r>
      <w:r w:rsidR="00717D2A" w:rsidRPr="00717D2A">
        <w:rPr>
          <w:sz w:val="24"/>
          <w:szCs w:val="24"/>
        </w:rPr>
        <w:t xml:space="preserve">And we’ll note </w:t>
      </w:r>
      <w:r w:rsidR="00403AC8">
        <w:rPr>
          <w:sz w:val="24"/>
          <w:szCs w:val="24"/>
        </w:rPr>
        <w:t>an</w:t>
      </w:r>
      <w:r w:rsidR="00717D2A" w:rsidRPr="00717D2A">
        <w:rPr>
          <w:sz w:val="24"/>
          <w:szCs w:val="24"/>
        </w:rPr>
        <w:t xml:space="preserve"> interesting happenstance that we can write this quite simply in complex coordinates z = ξe</w:t>
      </w:r>
      <w:r w:rsidR="00717D2A" w:rsidRPr="00717D2A">
        <w:rPr>
          <w:sz w:val="24"/>
          <w:szCs w:val="24"/>
          <w:vertAlign w:val="superscript"/>
        </w:rPr>
        <w:t>iφ</w:t>
      </w:r>
      <w:r w:rsidR="00717D2A" w:rsidRPr="00717D2A">
        <w:rPr>
          <w:sz w:val="24"/>
          <w:szCs w:val="24"/>
        </w:rPr>
        <w:t xml:space="preserve">.  </w:t>
      </w:r>
    </w:p>
    <w:p w14:paraId="7F31B2B0" w14:textId="77777777" w:rsidR="00717D2A" w:rsidRPr="00717D2A" w:rsidRDefault="00717D2A" w:rsidP="00717D2A">
      <w:pPr>
        <w:pStyle w:val="NoSpacing"/>
        <w:rPr>
          <w:sz w:val="24"/>
          <w:szCs w:val="24"/>
        </w:rPr>
      </w:pPr>
    </w:p>
    <w:p w14:paraId="30A1007A" w14:textId="7304D05B" w:rsidR="00717D2A" w:rsidRPr="00717D2A" w:rsidRDefault="00812E68" w:rsidP="00717D2A">
      <w:pPr>
        <w:pStyle w:val="NoSpacing"/>
        <w:rPr>
          <w:sz w:val="24"/>
          <w:szCs w:val="24"/>
        </w:rPr>
      </w:pPr>
      <w:r w:rsidRPr="00812E68">
        <w:rPr>
          <w:position w:val="-36"/>
          <w:sz w:val="24"/>
          <w:szCs w:val="24"/>
        </w:rPr>
        <w:object w:dxaOrig="6520" w:dyaOrig="820" w14:anchorId="1E59CEF5">
          <v:shape id="_x0000_i1029" type="#_x0000_t75" style="width:326.2pt;height:40.9pt" o:ole="">
            <v:imagedata r:id="rId12" o:title=""/>
          </v:shape>
          <o:OLEObject Type="Embed" ProgID="Equation.DSMT4" ShapeID="_x0000_i1029" DrawAspect="Content" ObjectID="_1723628113" r:id="rId13"/>
        </w:object>
      </w:r>
    </w:p>
    <w:p w14:paraId="2B9C0996" w14:textId="77777777" w:rsidR="00717D2A" w:rsidRPr="00717D2A" w:rsidRDefault="00717D2A" w:rsidP="00717D2A">
      <w:pPr>
        <w:pStyle w:val="NoSpacing"/>
        <w:rPr>
          <w:sz w:val="24"/>
          <w:szCs w:val="24"/>
        </w:rPr>
      </w:pPr>
    </w:p>
    <w:p w14:paraId="1C287AFD" w14:textId="2BEC012E" w:rsidR="00717D2A" w:rsidRPr="00717D2A" w:rsidRDefault="00717D2A" w:rsidP="00717D2A">
      <w:pPr>
        <w:pStyle w:val="NoSpacing"/>
        <w:rPr>
          <w:sz w:val="24"/>
          <w:szCs w:val="24"/>
        </w:rPr>
      </w:pPr>
      <w:r w:rsidRPr="00717D2A">
        <w:rPr>
          <w:sz w:val="24"/>
          <w:szCs w:val="24"/>
        </w:rPr>
        <w:t>where C</w:t>
      </w:r>
      <w:r w:rsidRPr="00717D2A">
        <w:rPr>
          <w:sz w:val="24"/>
          <w:szCs w:val="24"/>
          <w:vertAlign w:val="subscript"/>
        </w:rPr>
        <w:t>m_ℓ</w:t>
      </w:r>
      <w:r w:rsidRPr="00717D2A">
        <w:rPr>
          <w:sz w:val="24"/>
          <w:szCs w:val="24"/>
        </w:rPr>
        <w:t xml:space="preserve"> is the normalization factor.  Now we’ll consider all the electrons together.  In a strong magnetic field, in the ground state, these should be aligned spin down (magnetic moment therefore </w:t>
      </w:r>
      <w:r w:rsidRPr="00717D2A">
        <w:rPr>
          <w:i/>
          <w:sz w:val="24"/>
          <w:szCs w:val="24"/>
        </w:rPr>
        <w:t>up</w:t>
      </w:r>
      <w:r w:rsidRPr="00717D2A">
        <w:rPr>
          <w:sz w:val="24"/>
          <w:szCs w:val="24"/>
        </w:rPr>
        <w:t>) by the magnetic field.  Therefore each electron must occupy a different L</w:t>
      </w:r>
      <w:r w:rsidRPr="00717D2A">
        <w:rPr>
          <w:sz w:val="24"/>
          <w:szCs w:val="24"/>
          <w:vertAlign w:val="subscript"/>
        </w:rPr>
        <w:t>z</w:t>
      </w:r>
      <w:r w:rsidRPr="00717D2A">
        <w:rPr>
          <w:sz w:val="24"/>
          <w:szCs w:val="24"/>
        </w:rPr>
        <w:t xml:space="preserve"> orbital angular momentum m-state.  The symmetrized wave function for N electrons would be the Slater determinant of orbital wavefunctions:</w:t>
      </w:r>
    </w:p>
    <w:p w14:paraId="5802F7ED" w14:textId="77777777" w:rsidR="00717D2A" w:rsidRPr="00717D2A" w:rsidRDefault="00717D2A" w:rsidP="00717D2A">
      <w:pPr>
        <w:pStyle w:val="NoSpacing"/>
        <w:rPr>
          <w:sz w:val="24"/>
          <w:szCs w:val="24"/>
        </w:rPr>
      </w:pPr>
      <w:bookmarkStart w:id="1" w:name="_Hlk19633825"/>
    </w:p>
    <w:p w14:paraId="04EE2BE6" w14:textId="5E09A6E0" w:rsidR="00717D2A" w:rsidRPr="00717D2A" w:rsidRDefault="00674314" w:rsidP="00717D2A">
      <w:pPr>
        <w:pStyle w:val="NoSpacing"/>
        <w:rPr>
          <w:sz w:val="24"/>
          <w:szCs w:val="24"/>
        </w:rPr>
      </w:pPr>
      <w:r w:rsidRPr="00585ACD">
        <w:rPr>
          <w:position w:val="-102"/>
          <w:sz w:val="24"/>
          <w:szCs w:val="24"/>
        </w:rPr>
        <w:object w:dxaOrig="10040" w:dyaOrig="2160" w14:anchorId="76655E00">
          <v:shape id="_x0000_i1030" type="#_x0000_t75" style="width:502.9pt;height:108.55pt" o:ole="">
            <v:imagedata r:id="rId14" o:title=""/>
          </v:shape>
          <o:OLEObject Type="Embed" ProgID="Equation.DSMT4" ShapeID="_x0000_i1030" DrawAspect="Content" ObjectID="_1723628114" r:id="rId15"/>
        </w:object>
      </w:r>
    </w:p>
    <w:p w14:paraId="4016C024" w14:textId="4CBB41A6" w:rsidR="00717D2A" w:rsidRPr="00717D2A" w:rsidRDefault="00717D2A" w:rsidP="00717D2A">
      <w:pPr>
        <w:pStyle w:val="NoSpacing"/>
        <w:rPr>
          <w:sz w:val="24"/>
          <w:szCs w:val="24"/>
        </w:rPr>
      </w:pPr>
    </w:p>
    <w:p w14:paraId="43D5F7A6" w14:textId="77777777" w:rsidR="00717D2A" w:rsidRPr="00717D2A" w:rsidRDefault="00717D2A" w:rsidP="00717D2A">
      <w:pPr>
        <w:pStyle w:val="NoSpacing"/>
        <w:rPr>
          <w:sz w:val="24"/>
          <w:szCs w:val="24"/>
        </w:rPr>
      </w:pPr>
      <w:r w:rsidRPr="00717D2A">
        <w:rPr>
          <w:sz w:val="24"/>
          <w:szCs w:val="24"/>
        </w:rPr>
        <w:t>where χ</w:t>
      </w:r>
      <w:r w:rsidRPr="00717D2A">
        <w:rPr>
          <w:sz w:val="24"/>
          <w:szCs w:val="24"/>
          <w:vertAlign w:val="subscript"/>
        </w:rPr>
        <w:t>↑</w:t>
      </w:r>
      <w:r w:rsidRPr="00717D2A">
        <w:rPr>
          <w:sz w:val="24"/>
          <w:szCs w:val="24"/>
        </w:rPr>
        <w:t xml:space="preserve"> is the same spin up spinor (0 1).  This can be written as:</w:t>
      </w:r>
    </w:p>
    <w:p w14:paraId="028A7B97" w14:textId="77777777" w:rsidR="00717D2A" w:rsidRPr="00717D2A" w:rsidRDefault="00717D2A" w:rsidP="00717D2A">
      <w:pPr>
        <w:pStyle w:val="NoSpacing"/>
        <w:rPr>
          <w:sz w:val="24"/>
          <w:szCs w:val="24"/>
        </w:rPr>
      </w:pPr>
    </w:p>
    <w:p w14:paraId="15B412FE" w14:textId="77777777" w:rsidR="00717D2A" w:rsidRPr="00717D2A" w:rsidRDefault="00717D2A" w:rsidP="00717D2A">
      <w:pPr>
        <w:pStyle w:val="NoSpacing"/>
        <w:rPr>
          <w:sz w:val="24"/>
          <w:szCs w:val="24"/>
        </w:rPr>
      </w:pPr>
      <w:r w:rsidRPr="00717D2A">
        <w:rPr>
          <w:sz w:val="24"/>
          <w:szCs w:val="24"/>
        </w:rPr>
        <w:object w:dxaOrig="5800" w:dyaOrig="1480" w14:anchorId="29D40D67">
          <v:shape id="_x0000_i1031" type="#_x0000_t75" style="width:290.75pt;height:75.8pt" o:ole="">
            <v:imagedata r:id="rId16" o:title=""/>
          </v:shape>
          <o:OLEObject Type="Embed" ProgID="Equation.DSMT4" ShapeID="_x0000_i1031" DrawAspect="Content" ObjectID="_1723628115" r:id="rId17"/>
        </w:object>
      </w:r>
    </w:p>
    <w:p w14:paraId="38496A86" w14:textId="77777777" w:rsidR="00717D2A" w:rsidRPr="00717D2A" w:rsidRDefault="00717D2A" w:rsidP="00717D2A">
      <w:pPr>
        <w:pStyle w:val="NoSpacing"/>
        <w:rPr>
          <w:sz w:val="24"/>
          <w:szCs w:val="24"/>
        </w:rPr>
      </w:pPr>
    </w:p>
    <w:p w14:paraId="738875C3" w14:textId="77777777" w:rsidR="00717D2A" w:rsidRPr="00717D2A" w:rsidRDefault="00717D2A" w:rsidP="00717D2A">
      <w:pPr>
        <w:pStyle w:val="NoSpacing"/>
        <w:rPr>
          <w:sz w:val="24"/>
          <w:szCs w:val="24"/>
        </w:rPr>
      </w:pPr>
      <w:r w:rsidRPr="00717D2A">
        <w:rPr>
          <w:sz w:val="24"/>
          <w:szCs w:val="24"/>
        </w:rPr>
        <w:t>which can also be written as:</w:t>
      </w:r>
    </w:p>
    <w:p w14:paraId="551AA6EF" w14:textId="77777777" w:rsidR="00717D2A" w:rsidRPr="00717D2A" w:rsidRDefault="00717D2A" w:rsidP="00717D2A">
      <w:pPr>
        <w:pStyle w:val="NoSpacing"/>
        <w:rPr>
          <w:sz w:val="24"/>
          <w:szCs w:val="24"/>
        </w:rPr>
      </w:pPr>
    </w:p>
    <w:p w14:paraId="7A830AA5" w14:textId="518B3C0B" w:rsidR="00717D2A" w:rsidRPr="00717D2A" w:rsidRDefault="00503328" w:rsidP="00717D2A">
      <w:pPr>
        <w:pStyle w:val="NoSpacing"/>
        <w:rPr>
          <w:sz w:val="24"/>
          <w:szCs w:val="24"/>
        </w:rPr>
      </w:pPr>
      <w:r w:rsidRPr="00717D2A">
        <w:rPr>
          <w:sz w:val="24"/>
          <w:szCs w:val="24"/>
        </w:rPr>
        <w:object w:dxaOrig="5140" w:dyaOrig="700" w14:anchorId="4712F55F">
          <v:shape id="_x0000_i1032" type="#_x0000_t75" style="width:256.35pt;height:34.9pt" o:ole="" o:bordertopcolor="#0070c0" o:borderleftcolor="#0070c0" o:borderbottomcolor="#0070c0" o:borderrightcolor="#0070c0" filled="t" fillcolor="#cfc">
            <v:imagedata r:id="rId18" o:title=""/>
          </v:shape>
          <o:OLEObject Type="Embed" ProgID="Equation.DSMT4" ShapeID="_x0000_i1032" DrawAspect="Content" ObjectID="_1723628116" r:id="rId19"/>
        </w:object>
      </w:r>
    </w:p>
    <w:bookmarkEnd w:id="0"/>
    <w:p w14:paraId="103C4465" w14:textId="77777777" w:rsidR="00717D2A" w:rsidRPr="00717D2A" w:rsidRDefault="00717D2A" w:rsidP="00717D2A">
      <w:pPr>
        <w:pStyle w:val="NoSpacing"/>
        <w:rPr>
          <w:sz w:val="24"/>
          <w:szCs w:val="24"/>
        </w:rPr>
      </w:pPr>
    </w:p>
    <w:p w14:paraId="0C53D069" w14:textId="02E7381B" w:rsidR="00E60A4F" w:rsidRDefault="00717D2A" w:rsidP="00717D2A">
      <w:pPr>
        <w:pStyle w:val="NoSpacing"/>
        <w:rPr>
          <w:sz w:val="24"/>
          <w:szCs w:val="24"/>
        </w:rPr>
      </w:pPr>
      <w:r w:rsidRPr="00717D2A">
        <w:rPr>
          <w:sz w:val="24"/>
          <w:szCs w:val="24"/>
        </w:rPr>
        <w:t>Just write out the determinant above and you’ll see this is what you get.  A shortcut is to recognize that the determinant must be zero when any of the rows are the same, i.e. when z</w:t>
      </w:r>
      <w:r w:rsidRPr="00717D2A">
        <w:rPr>
          <w:sz w:val="24"/>
          <w:szCs w:val="24"/>
          <w:vertAlign w:val="subscript"/>
        </w:rPr>
        <w:t>i</w:t>
      </w:r>
      <w:r w:rsidRPr="00717D2A">
        <w:rPr>
          <w:sz w:val="24"/>
          <w:szCs w:val="24"/>
        </w:rPr>
        <w:t xml:space="preserve"> = </w:t>
      </w:r>
      <w:r w:rsidRPr="00717D2A">
        <w:rPr>
          <w:sz w:val="24"/>
          <w:szCs w:val="24"/>
        </w:rPr>
        <w:lastRenderedPageBreak/>
        <w:t>z</w:t>
      </w:r>
      <w:r w:rsidRPr="00717D2A">
        <w:rPr>
          <w:sz w:val="24"/>
          <w:szCs w:val="24"/>
          <w:vertAlign w:val="subscript"/>
        </w:rPr>
        <w:t>j</w:t>
      </w:r>
      <w:r w:rsidRPr="00717D2A">
        <w:rPr>
          <w:sz w:val="24"/>
          <w:szCs w:val="24"/>
        </w:rPr>
        <w:t xml:space="preserve">.  And so the determinant must be a polynomial that obeys this property.  The only one is that form above.  We are somewhat familiar with this.  </w:t>
      </w:r>
      <w:r w:rsidR="00E60A4F">
        <w:rPr>
          <w:sz w:val="24"/>
          <w:szCs w:val="24"/>
        </w:rPr>
        <w:t>What is the ground state energy?</w:t>
      </w:r>
    </w:p>
    <w:p w14:paraId="7B6026B7" w14:textId="32BA428E" w:rsidR="00E60A4F" w:rsidRDefault="00E60A4F" w:rsidP="00717D2A">
      <w:pPr>
        <w:pStyle w:val="NoSpacing"/>
        <w:rPr>
          <w:sz w:val="24"/>
          <w:szCs w:val="24"/>
        </w:rPr>
      </w:pPr>
    </w:p>
    <w:p w14:paraId="2E9806BF" w14:textId="0918EE4C" w:rsidR="00E60A4F" w:rsidRDefault="00A00504" w:rsidP="00717D2A">
      <w:pPr>
        <w:pStyle w:val="NoSpacing"/>
        <w:rPr>
          <w:sz w:val="24"/>
          <w:szCs w:val="24"/>
        </w:rPr>
      </w:pPr>
      <w:r w:rsidRPr="00A00504">
        <w:rPr>
          <w:position w:val="-68"/>
          <w:sz w:val="24"/>
          <w:szCs w:val="24"/>
        </w:rPr>
        <w:object w:dxaOrig="2299" w:dyaOrig="1480" w14:anchorId="0A524399">
          <v:shape id="_x0000_i1033" type="#_x0000_t75" style="width:115.1pt;height:73.65pt" o:ole="">
            <v:imagedata r:id="rId20" o:title=""/>
          </v:shape>
          <o:OLEObject Type="Embed" ProgID="Equation.DSMT4" ShapeID="_x0000_i1033" DrawAspect="Content" ObjectID="_1723628117" r:id="rId21"/>
        </w:object>
      </w:r>
    </w:p>
    <w:p w14:paraId="6968B569" w14:textId="77777777" w:rsidR="00E60A4F" w:rsidRDefault="00E60A4F" w:rsidP="00717D2A">
      <w:pPr>
        <w:pStyle w:val="NoSpacing"/>
        <w:rPr>
          <w:sz w:val="24"/>
          <w:szCs w:val="24"/>
        </w:rPr>
      </w:pPr>
    </w:p>
    <w:p w14:paraId="0B421C15" w14:textId="71046E9D" w:rsidR="00717D2A" w:rsidRPr="00717D2A" w:rsidRDefault="00717D2A" w:rsidP="00717D2A">
      <w:pPr>
        <w:pStyle w:val="NoSpacing"/>
        <w:rPr>
          <w:sz w:val="24"/>
          <w:szCs w:val="24"/>
        </w:rPr>
      </w:pPr>
      <w:r w:rsidRPr="00717D2A">
        <w:rPr>
          <w:sz w:val="24"/>
          <w:szCs w:val="24"/>
        </w:rPr>
        <w:t xml:space="preserve">We can calculate </w:t>
      </w:r>
      <w:r w:rsidR="001716FC">
        <w:rPr>
          <w:sz w:val="24"/>
          <w:szCs w:val="24"/>
        </w:rPr>
        <w:t>some properties of our Ground State wavefunction.  First let’s consider the density:</w:t>
      </w:r>
    </w:p>
    <w:p w14:paraId="023C1871" w14:textId="77777777" w:rsidR="00717D2A" w:rsidRPr="00717D2A" w:rsidRDefault="00717D2A" w:rsidP="00717D2A">
      <w:pPr>
        <w:pStyle w:val="NoSpacing"/>
        <w:rPr>
          <w:sz w:val="24"/>
          <w:szCs w:val="24"/>
        </w:rPr>
      </w:pPr>
    </w:p>
    <w:p w14:paraId="56824D1D" w14:textId="2D4E373D" w:rsidR="00717D2A" w:rsidRPr="00717D2A" w:rsidRDefault="002411CC" w:rsidP="00717D2A">
      <w:pPr>
        <w:pStyle w:val="NoSpacing"/>
        <w:rPr>
          <w:sz w:val="24"/>
          <w:szCs w:val="24"/>
        </w:rPr>
      </w:pPr>
      <w:r w:rsidRPr="00812E68">
        <w:rPr>
          <w:position w:val="-118"/>
          <w:sz w:val="24"/>
          <w:szCs w:val="24"/>
        </w:rPr>
        <w:object w:dxaOrig="5480" w:dyaOrig="2280" w14:anchorId="3D5C05E5">
          <v:shape id="_x0000_i1076" type="#_x0000_t75" style="width:271.65pt;height:114pt" o:ole="">
            <v:imagedata r:id="rId22" o:title=""/>
          </v:shape>
          <o:OLEObject Type="Embed" ProgID="Equation.DSMT4" ShapeID="_x0000_i1076" DrawAspect="Content" ObjectID="_1723628118" r:id="rId23"/>
        </w:object>
      </w:r>
      <w:r w:rsidR="00717D2A" w:rsidRPr="00717D2A">
        <w:rPr>
          <w:sz w:val="24"/>
          <w:szCs w:val="24"/>
        </w:rPr>
        <w:t xml:space="preserve"> </w:t>
      </w:r>
    </w:p>
    <w:p w14:paraId="5FD535DD" w14:textId="77777777" w:rsidR="00717D2A" w:rsidRPr="00717D2A" w:rsidRDefault="00717D2A" w:rsidP="00717D2A">
      <w:pPr>
        <w:pStyle w:val="NoSpacing"/>
        <w:rPr>
          <w:sz w:val="24"/>
          <w:szCs w:val="24"/>
        </w:rPr>
      </w:pPr>
    </w:p>
    <w:p w14:paraId="11805873" w14:textId="77777777" w:rsidR="00717D2A" w:rsidRPr="00717D2A" w:rsidRDefault="00717D2A" w:rsidP="00717D2A">
      <w:pPr>
        <w:pStyle w:val="NoSpacing"/>
        <w:rPr>
          <w:sz w:val="24"/>
          <w:szCs w:val="24"/>
        </w:rPr>
      </w:pPr>
      <w:r w:rsidRPr="00717D2A">
        <w:rPr>
          <w:sz w:val="24"/>
          <w:szCs w:val="24"/>
        </w:rPr>
        <w:t>In the large N limit, this is approximately,</w:t>
      </w:r>
    </w:p>
    <w:p w14:paraId="03CDDC3E" w14:textId="77777777" w:rsidR="00717D2A" w:rsidRPr="00717D2A" w:rsidRDefault="00717D2A" w:rsidP="00717D2A">
      <w:pPr>
        <w:pStyle w:val="NoSpacing"/>
        <w:rPr>
          <w:sz w:val="24"/>
          <w:szCs w:val="24"/>
        </w:rPr>
      </w:pPr>
    </w:p>
    <w:p w14:paraId="0B86ED4D" w14:textId="303A21CC" w:rsidR="00717D2A" w:rsidRPr="00717D2A" w:rsidRDefault="002411CC" w:rsidP="00717D2A">
      <w:pPr>
        <w:pStyle w:val="NoSpacing"/>
        <w:rPr>
          <w:sz w:val="24"/>
          <w:szCs w:val="24"/>
        </w:rPr>
      </w:pPr>
      <w:r w:rsidRPr="00812E68">
        <w:rPr>
          <w:position w:val="-108"/>
          <w:sz w:val="24"/>
          <w:szCs w:val="24"/>
        </w:rPr>
        <w:object w:dxaOrig="3580" w:dyaOrig="2500" w14:anchorId="0E5AE781">
          <v:shape id="_x0000_i1078" type="#_x0000_t75" style="width:176.75pt;height:125.45pt" o:ole="">
            <v:imagedata r:id="rId24" o:title=""/>
          </v:shape>
          <o:OLEObject Type="Embed" ProgID="Equation.DSMT4" ShapeID="_x0000_i1078" DrawAspect="Content" ObjectID="_1723628119" r:id="rId25"/>
        </w:object>
      </w:r>
    </w:p>
    <w:p w14:paraId="524A4DFB" w14:textId="77777777" w:rsidR="00717D2A" w:rsidRPr="00717D2A" w:rsidRDefault="00717D2A" w:rsidP="00717D2A">
      <w:pPr>
        <w:pStyle w:val="NoSpacing"/>
        <w:rPr>
          <w:sz w:val="24"/>
          <w:szCs w:val="24"/>
        </w:rPr>
      </w:pPr>
    </w:p>
    <w:p w14:paraId="079E7A11" w14:textId="77777777" w:rsidR="00717D2A" w:rsidRPr="00717D2A" w:rsidRDefault="00717D2A" w:rsidP="00717D2A">
      <w:pPr>
        <w:pStyle w:val="NoSpacing"/>
        <w:rPr>
          <w:sz w:val="24"/>
          <w:szCs w:val="24"/>
        </w:rPr>
      </w:pPr>
      <w:r w:rsidRPr="00717D2A">
        <w:rPr>
          <w:sz w:val="24"/>
          <w:szCs w:val="24"/>
        </w:rPr>
        <w:t>Recalling the Taylor series remainder formula,</w:t>
      </w:r>
    </w:p>
    <w:p w14:paraId="65BD9685" w14:textId="77777777" w:rsidR="00717D2A" w:rsidRPr="00717D2A" w:rsidRDefault="00717D2A" w:rsidP="00717D2A">
      <w:pPr>
        <w:pStyle w:val="NoSpacing"/>
        <w:rPr>
          <w:sz w:val="24"/>
          <w:szCs w:val="24"/>
        </w:rPr>
      </w:pPr>
    </w:p>
    <w:p w14:paraId="35445CEF" w14:textId="77777777" w:rsidR="00717D2A" w:rsidRPr="00717D2A" w:rsidRDefault="00717D2A" w:rsidP="00717D2A">
      <w:pPr>
        <w:pStyle w:val="NoSpacing"/>
        <w:rPr>
          <w:sz w:val="24"/>
          <w:szCs w:val="24"/>
        </w:rPr>
      </w:pPr>
      <w:r w:rsidRPr="00717D2A">
        <w:rPr>
          <w:noProof/>
          <w:sz w:val="24"/>
          <w:szCs w:val="24"/>
        </w:rPr>
        <w:drawing>
          <wp:inline distT="0" distB="0" distL="0" distR="0" wp14:anchorId="0E8E5CDC" wp14:editId="068D24D0">
            <wp:extent cx="4366260" cy="1197436"/>
            <wp:effectExtent l="0" t="0" r="0" b="3175"/>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6"/>
                    <a:stretch>
                      <a:fillRect/>
                    </a:stretch>
                  </pic:blipFill>
                  <pic:spPr>
                    <a:xfrm>
                      <a:off x="0" y="0"/>
                      <a:ext cx="4368937" cy="1198170"/>
                    </a:xfrm>
                    <a:prstGeom prst="rect">
                      <a:avLst/>
                    </a:prstGeom>
                  </pic:spPr>
                </pic:pic>
              </a:graphicData>
            </a:graphic>
          </wp:inline>
        </w:drawing>
      </w:r>
    </w:p>
    <w:p w14:paraId="1AAE16E4" w14:textId="77777777" w:rsidR="00717D2A" w:rsidRPr="00717D2A" w:rsidRDefault="00717D2A" w:rsidP="00717D2A">
      <w:pPr>
        <w:pStyle w:val="NoSpacing"/>
        <w:rPr>
          <w:sz w:val="24"/>
          <w:szCs w:val="24"/>
        </w:rPr>
      </w:pPr>
    </w:p>
    <w:p w14:paraId="23B0E90B" w14:textId="77777777" w:rsidR="00717D2A" w:rsidRPr="00717D2A" w:rsidRDefault="00717D2A" w:rsidP="00717D2A">
      <w:pPr>
        <w:pStyle w:val="NoSpacing"/>
        <w:rPr>
          <w:sz w:val="24"/>
          <w:szCs w:val="24"/>
        </w:rPr>
      </w:pPr>
      <w:r w:rsidRPr="00717D2A">
        <w:rPr>
          <w:sz w:val="24"/>
          <w:szCs w:val="24"/>
        </w:rPr>
        <w:t>where c is some value between a and x.  So we can see this approximation will be okay as long as the remainder is much smaller than the function, i.e.,</w:t>
      </w:r>
    </w:p>
    <w:p w14:paraId="54E91805" w14:textId="77777777" w:rsidR="00717D2A" w:rsidRPr="00717D2A" w:rsidRDefault="00717D2A" w:rsidP="00717D2A">
      <w:pPr>
        <w:pStyle w:val="NoSpacing"/>
        <w:rPr>
          <w:sz w:val="24"/>
          <w:szCs w:val="24"/>
        </w:rPr>
      </w:pPr>
    </w:p>
    <w:p w14:paraId="0D4B6D88" w14:textId="4536B06F" w:rsidR="00717D2A" w:rsidRPr="00717D2A" w:rsidRDefault="00734BBB" w:rsidP="00717D2A">
      <w:pPr>
        <w:pStyle w:val="NoSpacing"/>
        <w:rPr>
          <w:sz w:val="24"/>
          <w:szCs w:val="24"/>
        </w:rPr>
      </w:pPr>
      <w:r w:rsidRPr="00734BBB">
        <w:rPr>
          <w:position w:val="-204"/>
          <w:sz w:val="24"/>
          <w:szCs w:val="24"/>
        </w:rPr>
        <w:object w:dxaOrig="10460" w:dyaOrig="4200" w14:anchorId="506FF403">
          <v:shape id="_x0000_i1036" type="#_x0000_t75" style="width:518.2pt;height:210pt" o:ole="">
            <v:imagedata r:id="rId27" o:title=""/>
          </v:shape>
          <o:OLEObject Type="Embed" ProgID="Equation.DSMT4" ShapeID="_x0000_i1036" DrawAspect="Content" ObjectID="_1723628120" r:id="rId28"/>
        </w:object>
      </w:r>
    </w:p>
    <w:p w14:paraId="21B5BB99" w14:textId="77777777" w:rsidR="00717D2A" w:rsidRPr="00717D2A" w:rsidRDefault="00717D2A" w:rsidP="00717D2A">
      <w:pPr>
        <w:pStyle w:val="NoSpacing"/>
        <w:rPr>
          <w:sz w:val="24"/>
          <w:szCs w:val="24"/>
        </w:rPr>
      </w:pPr>
    </w:p>
    <w:p w14:paraId="53EA911B" w14:textId="77777777" w:rsidR="00717D2A" w:rsidRPr="00717D2A" w:rsidRDefault="00717D2A" w:rsidP="00717D2A">
      <w:pPr>
        <w:pStyle w:val="NoSpacing"/>
        <w:rPr>
          <w:sz w:val="24"/>
          <w:szCs w:val="24"/>
        </w:rPr>
      </w:pPr>
      <w:r w:rsidRPr="00717D2A">
        <w:rPr>
          <w:sz w:val="24"/>
          <w:szCs w:val="24"/>
        </w:rPr>
        <w:t xml:space="preserve">Guess I’ll take ln of both sides, and use Stirling’s approximation ln(N!) = NlnN – N.  </w:t>
      </w:r>
    </w:p>
    <w:p w14:paraId="68CD9F4F" w14:textId="77777777" w:rsidR="00717D2A" w:rsidRPr="00717D2A" w:rsidRDefault="00717D2A" w:rsidP="00717D2A">
      <w:pPr>
        <w:pStyle w:val="NoSpacing"/>
        <w:rPr>
          <w:sz w:val="24"/>
          <w:szCs w:val="24"/>
        </w:rPr>
      </w:pPr>
    </w:p>
    <w:p w14:paraId="3365861F" w14:textId="6576B756" w:rsidR="00717D2A" w:rsidRPr="00717D2A" w:rsidRDefault="00734BBB" w:rsidP="00717D2A">
      <w:pPr>
        <w:pStyle w:val="NoSpacing"/>
        <w:rPr>
          <w:sz w:val="24"/>
          <w:szCs w:val="24"/>
        </w:rPr>
      </w:pPr>
      <w:r w:rsidRPr="00F93320">
        <w:rPr>
          <w:position w:val="-100"/>
          <w:sz w:val="24"/>
          <w:szCs w:val="24"/>
        </w:rPr>
        <w:object w:dxaOrig="6200" w:dyaOrig="2000" w14:anchorId="71F1011C">
          <v:shape id="_x0000_i1037" type="#_x0000_t75" style="width:307.1pt;height:100.35pt" o:ole="">
            <v:imagedata r:id="rId29" o:title=""/>
          </v:shape>
          <o:OLEObject Type="Embed" ProgID="Equation.DSMT4" ShapeID="_x0000_i1037" DrawAspect="Content" ObjectID="_1723628121" r:id="rId30"/>
        </w:object>
      </w:r>
    </w:p>
    <w:p w14:paraId="58D726BB" w14:textId="521BD84D" w:rsidR="00717D2A" w:rsidRDefault="00717D2A" w:rsidP="00717D2A">
      <w:pPr>
        <w:pStyle w:val="NoSpacing"/>
        <w:rPr>
          <w:sz w:val="24"/>
          <w:szCs w:val="24"/>
        </w:rPr>
      </w:pPr>
    </w:p>
    <w:p w14:paraId="1145D18D" w14:textId="0F5318EA" w:rsidR="00B41A12" w:rsidRDefault="006C6E49" w:rsidP="00717D2A">
      <w:pPr>
        <w:pStyle w:val="NoSpacing"/>
        <w:rPr>
          <w:sz w:val="24"/>
          <w:szCs w:val="24"/>
        </w:rPr>
      </w:pPr>
      <w:r>
        <w:rPr>
          <w:sz w:val="24"/>
          <w:szCs w:val="24"/>
        </w:rPr>
        <w:t>This condition</w:t>
      </w:r>
      <w:r w:rsidR="00B41A12">
        <w:rPr>
          <w:sz w:val="24"/>
          <w:szCs w:val="24"/>
        </w:rPr>
        <w:t xml:space="preserve"> is </w:t>
      </w:r>
      <w:r>
        <w:rPr>
          <w:sz w:val="24"/>
          <w:szCs w:val="24"/>
        </w:rPr>
        <w:t xml:space="preserve">the </w:t>
      </w:r>
      <w:r w:rsidR="00B41A12">
        <w:rPr>
          <w:sz w:val="24"/>
          <w:szCs w:val="24"/>
        </w:rPr>
        <w:t>same as:</w:t>
      </w:r>
    </w:p>
    <w:p w14:paraId="32250ACB" w14:textId="77777777" w:rsidR="00B41A12" w:rsidRDefault="00B41A12" w:rsidP="00717D2A">
      <w:pPr>
        <w:pStyle w:val="NoSpacing"/>
        <w:rPr>
          <w:sz w:val="24"/>
          <w:szCs w:val="24"/>
        </w:rPr>
      </w:pPr>
    </w:p>
    <w:p w14:paraId="6BBFA7BC" w14:textId="1E382212" w:rsidR="00B41A12" w:rsidRDefault="002411CC" w:rsidP="00717D2A">
      <w:pPr>
        <w:pStyle w:val="NoSpacing"/>
        <w:rPr>
          <w:sz w:val="24"/>
          <w:szCs w:val="24"/>
        </w:rPr>
      </w:pPr>
      <w:r w:rsidRPr="006C6E49">
        <w:rPr>
          <w:position w:val="-60"/>
          <w:sz w:val="24"/>
          <w:szCs w:val="24"/>
        </w:rPr>
        <w:object w:dxaOrig="3120" w:dyaOrig="1320" w14:anchorId="3AB33F34">
          <v:shape id="_x0000_i1080" type="#_x0000_t75" style="width:154.35pt;height:66pt" o:ole="">
            <v:imagedata r:id="rId31" o:title=""/>
          </v:shape>
          <o:OLEObject Type="Embed" ProgID="Equation.DSMT4" ShapeID="_x0000_i1080" DrawAspect="Content" ObjectID="_1723628122" r:id="rId32"/>
        </w:object>
      </w:r>
    </w:p>
    <w:p w14:paraId="27FE14A3" w14:textId="361100C2" w:rsidR="00717D2A" w:rsidRDefault="00717D2A" w:rsidP="00717D2A">
      <w:pPr>
        <w:pStyle w:val="NoSpacing"/>
        <w:rPr>
          <w:sz w:val="24"/>
          <w:szCs w:val="24"/>
        </w:rPr>
      </w:pPr>
    </w:p>
    <w:p w14:paraId="596A76F9" w14:textId="684F0D7F" w:rsidR="00717D2A" w:rsidRPr="00717D2A" w:rsidRDefault="006C6E49" w:rsidP="00717D2A">
      <w:pPr>
        <w:pStyle w:val="NoSpacing"/>
        <w:rPr>
          <w:sz w:val="24"/>
          <w:szCs w:val="24"/>
        </w:rPr>
      </w:pPr>
      <w:r>
        <w:rPr>
          <w:sz w:val="24"/>
          <w:szCs w:val="24"/>
        </w:rPr>
        <w:t>So apparently our</w:t>
      </w:r>
      <w:r w:rsidR="007135BD">
        <w:rPr>
          <w:sz w:val="24"/>
          <w:szCs w:val="24"/>
        </w:rPr>
        <w:t xml:space="preserve"> result for the</w:t>
      </w:r>
      <w:r>
        <w:rPr>
          <w:sz w:val="24"/>
          <w:szCs w:val="24"/>
        </w:rPr>
        <w:t xml:space="preserve"> density is good out to a radius that encompasses about half the particles</w:t>
      </w:r>
      <w:r w:rsidR="007135BD">
        <w:rPr>
          <w:sz w:val="24"/>
          <w:szCs w:val="24"/>
        </w:rPr>
        <w:t>, conservatively</w:t>
      </w:r>
      <w:r>
        <w:rPr>
          <w:sz w:val="24"/>
          <w:szCs w:val="24"/>
        </w:rPr>
        <w:t xml:space="preserve">.   </w:t>
      </w:r>
      <w:r w:rsidR="007135BD">
        <w:rPr>
          <w:sz w:val="24"/>
          <w:szCs w:val="24"/>
        </w:rPr>
        <w:t>Here’s another way to write it:</w:t>
      </w:r>
    </w:p>
    <w:p w14:paraId="64630C6A" w14:textId="77777777" w:rsidR="00717D2A" w:rsidRPr="00717D2A" w:rsidRDefault="00717D2A" w:rsidP="00717D2A">
      <w:pPr>
        <w:pStyle w:val="NoSpacing"/>
        <w:rPr>
          <w:sz w:val="24"/>
          <w:szCs w:val="24"/>
        </w:rPr>
      </w:pPr>
    </w:p>
    <w:p w14:paraId="46E0362B" w14:textId="7026240E" w:rsidR="00717D2A" w:rsidRPr="00717D2A" w:rsidRDefault="007135BD" w:rsidP="00717D2A">
      <w:pPr>
        <w:pStyle w:val="NoSpacing"/>
        <w:rPr>
          <w:sz w:val="24"/>
          <w:szCs w:val="24"/>
        </w:rPr>
      </w:pPr>
      <w:r w:rsidRPr="007135BD">
        <w:rPr>
          <w:position w:val="-136"/>
          <w:sz w:val="24"/>
          <w:szCs w:val="24"/>
        </w:rPr>
        <w:object w:dxaOrig="1380" w:dyaOrig="2840" w14:anchorId="20DCC647">
          <v:shape id="_x0000_i1039" type="#_x0000_t75" style="width:69.25pt;height:141.8pt" o:ole="">
            <v:imagedata r:id="rId33" o:title=""/>
          </v:shape>
          <o:OLEObject Type="Embed" ProgID="Equation.DSMT4" ShapeID="_x0000_i1039" DrawAspect="Content" ObjectID="_1723628123" r:id="rId34"/>
        </w:object>
      </w:r>
    </w:p>
    <w:p w14:paraId="228AEC89" w14:textId="77777777" w:rsidR="00717D2A" w:rsidRPr="00717D2A" w:rsidRDefault="00717D2A" w:rsidP="00717D2A">
      <w:pPr>
        <w:pStyle w:val="NoSpacing"/>
        <w:rPr>
          <w:sz w:val="24"/>
          <w:szCs w:val="24"/>
        </w:rPr>
      </w:pPr>
    </w:p>
    <w:p w14:paraId="67D04CE2" w14:textId="79EE5095" w:rsidR="00C73E54" w:rsidRDefault="007135BD" w:rsidP="00C73E54">
      <w:pPr>
        <w:pStyle w:val="NoSpacing"/>
        <w:rPr>
          <w:sz w:val="24"/>
          <w:szCs w:val="24"/>
        </w:rPr>
      </w:pPr>
      <w:r>
        <w:rPr>
          <w:sz w:val="24"/>
          <w:szCs w:val="24"/>
        </w:rPr>
        <w:t xml:space="preserve">And this says our density expression is good out to a radius which encompasses an area equal to </w:t>
      </w:r>
      <w:r>
        <w:rPr>
          <w:rFonts w:ascii="Calibri" w:hAnsi="Calibri" w:cs="Calibri"/>
          <w:sz w:val="24"/>
          <w:szCs w:val="24"/>
        </w:rPr>
        <w:t>ν</w:t>
      </w:r>
      <w:r>
        <w:rPr>
          <w:sz w:val="24"/>
          <w:szCs w:val="24"/>
        </w:rPr>
        <w:t xml:space="preserve">/2 of the total sample area.  Again, this is a conservative estimate.  </w:t>
      </w:r>
      <w:r w:rsidR="00C73E54">
        <w:rPr>
          <w:sz w:val="24"/>
          <w:szCs w:val="24"/>
        </w:rPr>
        <w:t xml:space="preserve">But note that our density result is the actual result when </w:t>
      </w:r>
      <w:r w:rsidR="00C73E54">
        <w:rPr>
          <w:rFonts w:ascii="Calibri" w:hAnsi="Calibri" w:cs="Calibri"/>
          <w:sz w:val="24"/>
          <w:szCs w:val="24"/>
        </w:rPr>
        <w:t>ν</w:t>
      </w:r>
      <w:r w:rsidR="00C73E54">
        <w:rPr>
          <w:sz w:val="24"/>
          <w:szCs w:val="24"/>
        </w:rPr>
        <w:t xml:space="preserve"> = 1</w:t>
      </w:r>
      <w:r w:rsidR="004763B9">
        <w:rPr>
          <w:sz w:val="24"/>
          <w:szCs w:val="24"/>
        </w:rPr>
        <w:t>, since at that filling, we have:</w:t>
      </w:r>
    </w:p>
    <w:p w14:paraId="440C1BE9" w14:textId="77777777" w:rsidR="00C73E54" w:rsidRDefault="00C73E54" w:rsidP="00C73E54">
      <w:pPr>
        <w:pStyle w:val="NoSpacing"/>
        <w:rPr>
          <w:sz w:val="24"/>
          <w:szCs w:val="24"/>
        </w:rPr>
      </w:pPr>
    </w:p>
    <w:p w14:paraId="262B073B" w14:textId="1F978D91" w:rsidR="00C73E54" w:rsidRDefault="00C73E54" w:rsidP="00C73E54">
      <w:pPr>
        <w:pStyle w:val="NoSpacing"/>
        <w:rPr>
          <w:sz w:val="24"/>
          <w:szCs w:val="24"/>
        </w:rPr>
      </w:pPr>
      <w:r w:rsidRPr="00EE5FB2">
        <w:rPr>
          <w:position w:val="-112"/>
          <w:sz w:val="24"/>
          <w:szCs w:val="24"/>
        </w:rPr>
        <w:object w:dxaOrig="1060" w:dyaOrig="2360" w14:anchorId="6B3B9502">
          <v:shape id="_x0000_i1040" type="#_x0000_t75" style="width:52.9pt;height:118.35pt" o:ole="">
            <v:imagedata r:id="rId35" o:title=""/>
          </v:shape>
          <o:OLEObject Type="Embed" ProgID="Equation.DSMT4" ShapeID="_x0000_i1040" DrawAspect="Content" ObjectID="_1723628124" r:id="rId36"/>
        </w:object>
      </w:r>
    </w:p>
    <w:p w14:paraId="141EB7F0" w14:textId="77777777" w:rsidR="00C73E54" w:rsidRDefault="00C73E54" w:rsidP="00C73E54">
      <w:pPr>
        <w:pStyle w:val="NoSpacing"/>
        <w:rPr>
          <w:sz w:val="24"/>
          <w:szCs w:val="24"/>
        </w:rPr>
      </w:pPr>
    </w:p>
    <w:p w14:paraId="46A1003D" w14:textId="1465F314" w:rsidR="00717D2A" w:rsidRDefault="007135BD" w:rsidP="00717D2A">
      <w:pPr>
        <w:pStyle w:val="NoSpacing"/>
        <w:rPr>
          <w:sz w:val="24"/>
          <w:szCs w:val="24"/>
        </w:rPr>
      </w:pPr>
      <w:r>
        <w:rPr>
          <w:sz w:val="24"/>
          <w:szCs w:val="24"/>
        </w:rPr>
        <w:t>So basically,</w:t>
      </w:r>
    </w:p>
    <w:p w14:paraId="31C37A19" w14:textId="332FEFCB" w:rsidR="00D92B82" w:rsidRDefault="00D92B82" w:rsidP="00717D2A">
      <w:pPr>
        <w:pStyle w:val="NoSpacing"/>
        <w:rPr>
          <w:sz w:val="24"/>
          <w:szCs w:val="24"/>
        </w:rPr>
      </w:pPr>
    </w:p>
    <w:p w14:paraId="510F0900" w14:textId="7D1AA33A" w:rsidR="00D92B82" w:rsidRDefault="002411CC" w:rsidP="00717D2A">
      <w:pPr>
        <w:pStyle w:val="NoSpacing"/>
        <w:rPr>
          <w:sz w:val="24"/>
          <w:szCs w:val="24"/>
        </w:rPr>
      </w:pPr>
      <w:r w:rsidRPr="00D92B82">
        <w:rPr>
          <w:position w:val="-30"/>
          <w:sz w:val="24"/>
          <w:szCs w:val="24"/>
        </w:rPr>
        <w:object w:dxaOrig="8580" w:dyaOrig="700" w14:anchorId="48D91F10">
          <v:shape id="_x0000_i1082" type="#_x0000_t75" style="width:424.9pt;height:34.9pt" o:ole="" filled="t" fillcolor="#cfc">
            <v:imagedata r:id="rId37" o:title=""/>
          </v:shape>
          <o:OLEObject Type="Embed" ProgID="Equation.DSMT4" ShapeID="_x0000_i1082" DrawAspect="Content" ObjectID="_1723628125" r:id="rId38"/>
        </w:object>
      </w:r>
    </w:p>
    <w:p w14:paraId="39FC33DB" w14:textId="1B5E19F0" w:rsidR="00553529" w:rsidRDefault="00553529" w:rsidP="00717D2A">
      <w:pPr>
        <w:pStyle w:val="NoSpacing"/>
        <w:rPr>
          <w:sz w:val="24"/>
          <w:szCs w:val="24"/>
        </w:rPr>
      </w:pPr>
    </w:p>
    <w:p w14:paraId="04C2D339" w14:textId="2A8E220B" w:rsidR="00717D2A" w:rsidRPr="00717D2A" w:rsidRDefault="00C73E54" w:rsidP="00717D2A">
      <w:pPr>
        <w:pStyle w:val="NoSpacing"/>
        <w:rPr>
          <w:sz w:val="24"/>
          <w:szCs w:val="24"/>
        </w:rPr>
      </w:pPr>
      <w:r>
        <w:rPr>
          <w:sz w:val="24"/>
          <w:szCs w:val="24"/>
        </w:rPr>
        <w:t xml:space="preserve">I suppose outside this radius, </w:t>
      </w:r>
      <w:r w:rsidR="002411CC">
        <w:rPr>
          <w:rFonts w:ascii="Calibri" w:hAnsi="Calibri" w:cs="Calibri"/>
          <w:sz w:val="24"/>
          <w:szCs w:val="24"/>
        </w:rPr>
        <w:t>n</w:t>
      </w:r>
      <w:r>
        <w:rPr>
          <w:sz w:val="24"/>
          <w:szCs w:val="24"/>
        </w:rPr>
        <w:t xml:space="preserve"> exponentially drops or something.  </w:t>
      </w:r>
      <w:r w:rsidR="00717D2A" w:rsidRPr="00717D2A">
        <w:rPr>
          <w:sz w:val="24"/>
          <w:szCs w:val="24"/>
        </w:rPr>
        <w:t>We can calculate the pair correlation function</w:t>
      </w:r>
      <w:r w:rsidR="00D92B82">
        <w:rPr>
          <w:sz w:val="24"/>
          <w:szCs w:val="24"/>
        </w:rPr>
        <w:t xml:space="preserve"> g(r)</w:t>
      </w:r>
      <w:r w:rsidR="00717D2A" w:rsidRPr="00717D2A">
        <w:rPr>
          <w:sz w:val="24"/>
          <w:szCs w:val="24"/>
        </w:rPr>
        <w:t xml:space="preserve"> (see QM/Identical Particles/Many-Body Correlations).  Recall this is defined via:</w:t>
      </w:r>
    </w:p>
    <w:p w14:paraId="412DE02A" w14:textId="77777777" w:rsidR="00717D2A" w:rsidRPr="00717D2A" w:rsidRDefault="00717D2A" w:rsidP="00717D2A">
      <w:pPr>
        <w:pStyle w:val="NoSpacing"/>
        <w:rPr>
          <w:sz w:val="24"/>
          <w:szCs w:val="24"/>
        </w:rPr>
      </w:pPr>
    </w:p>
    <w:p w14:paraId="17FD766A" w14:textId="27EFFB44" w:rsidR="00717D2A" w:rsidRPr="00717D2A" w:rsidRDefault="002411CC" w:rsidP="00717D2A">
      <w:pPr>
        <w:pStyle w:val="NoSpacing"/>
        <w:rPr>
          <w:sz w:val="24"/>
          <w:szCs w:val="24"/>
        </w:rPr>
      </w:pPr>
      <w:r w:rsidRPr="00593F00">
        <w:rPr>
          <w:position w:val="-30"/>
          <w:sz w:val="24"/>
          <w:szCs w:val="24"/>
        </w:rPr>
        <w:object w:dxaOrig="2600" w:dyaOrig="680" w14:anchorId="50AF4BC9">
          <v:shape id="_x0000_i1084" type="#_x0000_t75" style="width:129.8pt;height:33.8pt" o:ole="">
            <v:imagedata r:id="rId39" o:title=""/>
            <w10:bordertop type="single" width="8" shadow="t"/>
            <w10:borderleft type="single" width="8" shadow="t"/>
            <w10:borderbottom type="single" width="8" shadow="t"/>
            <w10:borderright type="single" width="8" shadow="t"/>
          </v:shape>
          <o:OLEObject Type="Embed" ProgID="Equation.DSMT4" ShapeID="_x0000_i1084" DrawAspect="Content" ObjectID="_1723628126" r:id="rId40"/>
        </w:object>
      </w:r>
    </w:p>
    <w:p w14:paraId="71B47B19" w14:textId="77777777" w:rsidR="00717D2A" w:rsidRPr="00717D2A" w:rsidRDefault="00717D2A" w:rsidP="00717D2A">
      <w:pPr>
        <w:pStyle w:val="NoSpacing"/>
        <w:rPr>
          <w:sz w:val="24"/>
          <w:szCs w:val="24"/>
        </w:rPr>
      </w:pPr>
    </w:p>
    <w:p w14:paraId="33E36FEF" w14:textId="60EFF8E6" w:rsidR="00717D2A" w:rsidRPr="00593F00" w:rsidRDefault="00717D2A" w:rsidP="00717D2A">
      <w:pPr>
        <w:pStyle w:val="NoSpacing"/>
        <w:rPr>
          <w:sz w:val="24"/>
          <w:szCs w:val="24"/>
        </w:rPr>
      </w:pPr>
      <w:r w:rsidRPr="00717D2A">
        <w:rPr>
          <w:sz w:val="24"/>
          <w:szCs w:val="24"/>
        </w:rPr>
        <w:t>where f(</w:t>
      </w:r>
      <w:r w:rsidRPr="00717D2A">
        <w:rPr>
          <w:b/>
          <w:sz w:val="24"/>
          <w:szCs w:val="24"/>
        </w:rPr>
        <w:t>r</w:t>
      </w:r>
      <w:r w:rsidRPr="00717D2A">
        <w:rPr>
          <w:sz w:val="24"/>
          <w:szCs w:val="24"/>
        </w:rPr>
        <w:t>,</w:t>
      </w:r>
      <w:r w:rsidRPr="00717D2A">
        <w:rPr>
          <w:b/>
          <w:sz w:val="24"/>
          <w:szCs w:val="24"/>
        </w:rPr>
        <w:t>r´</w:t>
      </w:r>
      <w:r w:rsidRPr="00717D2A">
        <w:rPr>
          <w:sz w:val="24"/>
          <w:szCs w:val="24"/>
        </w:rPr>
        <w:t xml:space="preserve">) is the probability distribution function for the locations of two particles, while g is the pair correlation function. </w:t>
      </w:r>
      <w:r w:rsidR="00593F00">
        <w:rPr>
          <w:sz w:val="24"/>
          <w:szCs w:val="24"/>
        </w:rPr>
        <w:t xml:space="preserve"> I’m going to also restrict our attention to the region where </w:t>
      </w:r>
      <w:r w:rsidR="002411CC">
        <w:rPr>
          <w:rFonts w:ascii="Calibri" w:hAnsi="Calibri" w:cs="Calibri"/>
          <w:sz w:val="24"/>
          <w:szCs w:val="24"/>
        </w:rPr>
        <w:t>n</w:t>
      </w:r>
      <w:r w:rsidR="00593F00">
        <w:rPr>
          <w:sz w:val="24"/>
          <w:szCs w:val="24"/>
        </w:rPr>
        <w:t xml:space="preserve">(r) </w:t>
      </w:r>
      <w:r w:rsidR="00593F00">
        <w:rPr>
          <w:rFonts w:ascii="Cambria Math" w:hAnsi="Cambria Math"/>
          <w:sz w:val="24"/>
          <w:szCs w:val="24"/>
        </w:rPr>
        <w:t>≈</w:t>
      </w:r>
      <w:r w:rsidR="00593F00">
        <w:rPr>
          <w:sz w:val="24"/>
          <w:szCs w:val="24"/>
        </w:rPr>
        <w:t xml:space="preserve"> </w:t>
      </w:r>
      <w:r w:rsidR="002411CC">
        <w:rPr>
          <w:rFonts w:ascii="Calibri" w:hAnsi="Calibri" w:cs="Calibri"/>
          <w:sz w:val="24"/>
          <w:szCs w:val="24"/>
        </w:rPr>
        <w:t>n</w:t>
      </w:r>
      <w:r w:rsidR="00593F00">
        <w:rPr>
          <w:sz w:val="24"/>
          <w:szCs w:val="24"/>
          <w:vertAlign w:val="subscript"/>
        </w:rPr>
        <w:t>0</w:t>
      </w:r>
      <w:r w:rsidR="00593F00">
        <w:rPr>
          <w:sz w:val="24"/>
          <w:szCs w:val="24"/>
        </w:rPr>
        <w:t xml:space="preserve"> = |e|B/2</w:t>
      </w:r>
      <w:r w:rsidR="00593F00">
        <w:rPr>
          <w:rFonts w:ascii="Calibri" w:hAnsi="Calibri" w:cs="Calibri"/>
          <w:sz w:val="24"/>
          <w:szCs w:val="24"/>
        </w:rPr>
        <w:t>π</w:t>
      </w:r>
      <w:r w:rsidR="00593F00">
        <w:rPr>
          <w:sz w:val="24"/>
          <w:szCs w:val="24"/>
        </w:rPr>
        <w:t xml:space="preserve">.  So, </w:t>
      </w:r>
    </w:p>
    <w:p w14:paraId="3749F56C" w14:textId="77777777" w:rsidR="00717D2A" w:rsidRPr="00717D2A" w:rsidRDefault="00717D2A" w:rsidP="00717D2A">
      <w:pPr>
        <w:pStyle w:val="NoSpacing"/>
        <w:rPr>
          <w:sz w:val="24"/>
          <w:szCs w:val="24"/>
        </w:rPr>
      </w:pPr>
    </w:p>
    <w:p w14:paraId="2B5902A8" w14:textId="6F0F36ED" w:rsidR="00717D2A" w:rsidRPr="00717D2A" w:rsidRDefault="002411CC" w:rsidP="00717D2A">
      <w:pPr>
        <w:pStyle w:val="NoSpacing"/>
        <w:rPr>
          <w:sz w:val="24"/>
          <w:szCs w:val="24"/>
        </w:rPr>
      </w:pPr>
      <w:r w:rsidRPr="00BC3BAB">
        <w:rPr>
          <w:position w:val="-136"/>
          <w:sz w:val="24"/>
          <w:szCs w:val="24"/>
        </w:rPr>
        <w:object w:dxaOrig="10560" w:dyaOrig="2840" w14:anchorId="6FFB4E7C">
          <v:shape id="_x0000_i1086" type="#_x0000_t75" style="width:527.45pt;height:141.8pt" o:ole="">
            <v:imagedata r:id="rId41" o:title=""/>
          </v:shape>
          <o:OLEObject Type="Embed" ProgID="Equation.DSMT4" ShapeID="_x0000_i1086" DrawAspect="Content" ObjectID="_1723628127" r:id="rId42"/>
        </w:object>
      </w:r>
      <w:r w:rsidR="00717D2A" w:rsidRPr="00717D2A">
        <w:rPr>
          <w:sz w:val="24"/>
          <w:szCs w:val="24"/>
        </w:rPr>
        <w:t xml:space="preserve"> </w:t>
      </w:r>
    </w:p>
    <w:p w14:paraId="0CE77514" w14:textId="77777777" w:rsidR="00D92B82" w:rsidRPr="00D92B82" w:rsidRDefault="00D92B82" w:rsidP="00D92B82">
      <w:pPr>
        <w:pStyle w:val="NoSpacing"/>
        <w:rPr>
          <w:sz w:val="24"/>
          <w:szCs w:val="24"/>
        </w:rPr>
      </w:pPr>
    </w:p>
    <w:p w14:paraId="268346B3" w14:textId="4DE12CC9" w:rsidR="00D92B82" w:rsidRPr="00D92B82" w:rsidRDefault="00D16BE3" w:rsidP="00D92B82">
      <w:pPr>
        <w:pStyle w:val="NoSpacing"/>
        <w:rPr>
          <w:sz w:val="24"/>
          <w:szCs w:val="24"/>
        </w:rPr>
      </w:pPr>
      <w:r>
        <w:rPr>
          <w:sz w:val="24"/>
          <w:szCs w:val="24"/>
        </w:rPr>
        <w:t>Proceeding,</w:t>
      </w:r>
    </w:p>
    <w:p w14:paraId="153C10FB" w14:textId="77777777" w:rsidR="00D92B82" w:rsidRPr="00D92B82" w:rsidRDefault="00D92B82" w:rsidP="00D92B82">
      <w:pPr>
        <w:pStyle w:val="NoSpacing"/>
        <w:rPr>
          <w:sz w:val="24"/>
          <w:szCs w:val="24"/>
        </w:rPr>
      </w:pPr>
    </w:p>
    <w:p w14:paraId="3C641964" w14:textId="512061EE" w:rsidR="00D92B82" w:rsidRPr="00D92B82" w:rsidRDefault="002411CC" w:rsidP="00D92B82">
      <w:pPr>
        <w:pStyle w:val="NoSpacing"/>
        <w:rPr>
          <w:sz w:val="24"/>
          <w:szCs w:val="24"/>
        </w:rPr>
      </w:pPr>
      <w:r w:rsidRPr="0088290C">
        <w:rPr>
          <w:position w:val="-136"/>
          <w:sz w:val="24"/>
          <w:szCs w:val="24"/>
        </w:rPr>
        <w:object w:dxaOrig="9560" w:dyaOrig="2840" w14:anchorId="50FCFD05">
          <v:shape id="_x0000_i1088" type="#_x0000_t75" style="width:462.55pt;height:136.35pt" o:ole="">
            <v:imagedata r:id="rId43" o:title=""/>
          </v:shape>
          <o:OLEObject Type="Embed" ProgID="Equation.DSMT4" ShapeID="_x0000_i1088" DrawAspect="Content" ObjectID="_1723628128" r:id="rId44"/>
        </w:object>
      </w:r>
    </w:p>
    <w:p w14:paraId="672EF19C" w14:textId="77777777" w:rsidR="00D92B82" w:rsidRPr="00D92B82" w:rsidRDefault="00D92B82" w:rsidP="00D92B82">
      <w:pPr>
        <w:pStyle w:val="NoSpacing"/>
        <w:rPr>
          <w:sz w:val="24"/>
          <w:szCs w:val="24"/>
        </w:rPr>
      </w:pPr>
    </w:p>
    <w:p w14:paraId="532538A1" w14:textId="059F84F0" w:rsidR="00AB6BDD" w:rsidRDefault="00D92B82" w:rsidP="00D92B82">
      <w:pPr>
        <w:pStyle w:val="NoSpacing"/>
        <w:rPr>
          <w:sz w:val="24"/>
          <w:szCs w:val="24"/>
        </w:rPr>
      </w:pPr>
      <w:r w:rsidRPr="00D92B82">
        <w:rPr>
          <w:sz w:val="24"/>
          <w:szCs w:val="24"/>
        </w:rPr>
        <w:t xml:space="preserve">In the last we can switch i and j </w:t>
      </w:r>
      <w:r w:rsidR="004522C2">
        <w:rPr>
          <w:sz w:val="24"/>
          <w:szCs w:val="24"/>
        </w:rPr>
        <w:t xml:space="preserve">on the second two terms </w:t>
      </w:r>
      <w:r w:rsidRPr="00D92B82">
        <w:rPr>
          <w:sz w:val="24"/>
          <w:szCs w:val="24"/>
        </w:rPr>
        <w:t xml:space="preserve">to duplicate the </w:t>
      </w:r>
      <w:r w:rsidR="004522C2">
        <w:rPr>
          <w:sz w:val="24"/>
          <w:szCs w:val="24"/>
        </w:rPr>
        <w:t>first two terms.</w:t>
      </w:r>
      <w:r w:rsidRPr="00D92B82">
        <w:rPr>
          <w:sz w:val="24"/>
          <w:szCs w:val="24"/>
        </w:rPr>
        <w:t xml:space="preserve">  </w:t>
      </w:r>
      <w:r w:rsidR="004F17DF">
        <w:rPr>
          <w:sz w:val="24"/>
          <w:szCs w:val="24"/>
        </w:rPr>
        <w:t>Filling in the wavefunction, where z = x + iy,</w:t>
      </w:r>
    </w:p>
    <w:p w14:paraId="027C8C6E" w14:textId="77777777" w:rsidR="00AB6BDD" w:rsidRDefault="00AB6BDD" w:rsidP="00D92B82">
      <w:pPr>
        <w:pStyle w:val="NoSpacing"/>
        <w:rPr>
          <w:sz w:val="24"/>
          <w:szCs w:val="24"/>
        </w:rPr>
      </w:pPr>
    </w:p>
    <w:p w14:paraId="22A9F274" w14:textId="6D4CE0B9" w:rsidR="00AB6BDD" w:rsidRDefault="002411CC" w:rsidP="00D92B82">
      <w:pPr>
        <w:pStyle w:val="NoSpacing"/>
        <w:rPr>
          <w:sz w:val="24"/>
          <w:szCs w:val="24"/>
        </w:rPr>
      </w:pPr>
      <w:r w:rsidRPr="004F17DF">
        <w:rPr>
          <w:position w:val="-102"/>
        </w:rPr>
        <w:object w:dxaOrig="8280" w:dyaOrig="2140" w14:anchorId="11AA1660">
          <v:shape id="_x0000_i1090" type="#_x0000_t75" style="width:414pt;height:106.9pt" o:ole="">
            <v:imagedata r:id="rId45" o:title=""/>
          </v:shape>
          <o:OLEObject Type="Embed" ProgID="Equation.DSMT4" ShapeID="_x0000_i1090" DrawAspect="Content" ObjectID="_1723628129" r:id="rId46"/>
        </w:object>
      </w:r>
    </w:p>
    <w:p w14:paraId="2BC1859F" w14:textId="49D3AF6D" w:rsidR="00AB6BDD" w:rsidRDefault="00AB6BDD" w:rsidP="00D92B82">
      <w:pPr>
        <w:pStyle w:val="NoSpacing"/>
        <w:rPr>
          <w:sz w:val="24"/>
          <w:szCs w:val="24"/>
        </w:rPr>
      </w:pPr>
    </w:p>
    <w:p w14:paraId="58FDBF70" w14:textId="5FE23DA0" w:rsidR="00AE7731" w:rsidRDefault="004F17DF" w:rsidP="00D92B82">
      <w:pPr>
        <w:pStyle w:val="NoSpacing"/>
        <w:rPr>
          <w:sz w:val="24"/>
          <w:szCs w:val="24"/>
        </w:rPr>
      </w:pPr>
      <w:r>
        <w:rPr>
          <w:sz w:val="24"/>
          <w:szCs w:val="24"/>
        </w:rPr>
        <w:t xml:space="preserve">Filling in z = x + iy, and |z| = </w:t>
      </w:r>
      <w:r w:rsidR="00CB0845">
        <w:rPr>
          <w:rFonts w:ascii="Calibri" w:hAnsi="Calibri" w:cs="Calibri"/>
          <w:sz w:val="24"/>
          <w:szCs w:val="24"/>
        </w:rPr>
        <w:t>ξ</w:t>
      </w:r>
      <w:r>
        <w:rPr>
          <w:sz w:val="24"/>
          <w:szCs w:val="24"/>
        </w:rPr>
        <w:t>, etc.,</w:t>
      </w:r>
    </w:p>
    <w:p w14:paraId="667754AB" w14:textId="0AF8156B" w:rsidR="004F17DF" w:rsidRDefault="004F17DF" w:rsidP="00D92B82">
      <w:pPr>
        <w:pStyle w:val="NoSpacing"/>
        <w:rPr>
          <w:sz w:val="24"/>
          <w:szCs w:val="24"/>
        </w:rPr>
      </w:pPr>
    </w:p>
    <w:p w14:paraId="6A5A4F8F" w14:textId="6BB8C580" w:rsidR="004F17DF" w:rsidRDefault="002411CC" w:rsidP="00D92B82">
      <w:pPr>
        <w:pStyle w:val="NoSpacing"/>
        <w:rPr>
          <w:sz w:val="24"/>
          <w:szCs w:val="24"/>
        </w:rPr>
      </w:pPr>
      <w:r w:rsidRPr="00EC6E46">
        <w:rPr>
          <w:position w:val="-154"/>
        </w:rPr>
        <w:object w:dxaOrig="10340" w:dyaOrig="3200" w14:anchorId="7A8A53B9">
          <v:shape id="_x0000_i1092" type="#_x0000_t75" style="width:516.55pt;height:160.35pt" o:ole="">
            <v:imagedata r:id="rId47" o:title=""/>
          </v:shape>
          <o:OLEObject Type="Embed" ProgID="Equation.DSMT4" ShapeID="_x0000_i1092" DrawAspect="Content" ObjectID="_1723628130" r:id="rId48"/>
        </w:object>
      </w:r>
    </w:p>
    <w:p w14:paraId="142E5B30" w14:textId="6338C26F" w:rsidR="00AE7731" w:rsidRDefault="00AE7731" w:rsidP="00D92B82">
      <w:pPr>
        <w:pStyle w:val="NoSpacing"/>
        <w:rPr>
          <w:sz w:val="24"/>
          <w:szCs w:val="24"/>
        </w:rPr>
      </w:pPr>
    </w:p>
    <w:p w14:paraId="7584E87E" w14:textId="06D81F31" w:rsidR="00494CAC" w:rsidRDefault="00EC6E46" w:rsidP="00D92B82">
      <w:pPr>
        <w:pStyle w:val="NoSpacing"/>
        <w:rPr>
          <w:sz w:val="24"/>
          <w:szCs w:val="24"/>
        </w:rPr>
      </w:pPr>
      <w:r>
        <w:rPr>
          <w:sz w:val="24"/>
          <w:szCs w:val="24"/>
        </w:rPr>
        <w:t xml:space="preserve">The sums run from 0 to N-1.  As surmised above, I think that as long as we’re away from the edges, we can effectively run this to </w:t>
      </w:r>
      <w:r>
        <w:rPr>
          <w:rFonts w:ascii="Calibri" w:hAnsi="Calibri" w:cs="Calibri"/>
          <w:sz w:val="24"/>
          <w:szCs w:val="24"/>
        </w:rPr>
        <w:t>∞</w:t>
      </w:r>
      <w:r w:rsidR="00494CAC">
        <w:rPr>
          <w:sz w:val="24"/>
          <w:szCs w:val="24"/>
        </w:rPr>
        <w:t xml:space="preserve">, and perform the summation.  </w:t>
      </w:r>
    </w:p>
    <w:p w14:paraId="093E3D1E" w14:textId="33BB5289" w:rsidR="00EC6E46" w:rsidRDefault="00EC6E46" w:rsidP="00D92B82">
      <w:pPr>
        <w:pStyle w:val="NoSpacing"/>
        <w:rPr>
          <w:sz w:val="24"/>
          <w:szCs w:val="24"/>
        </w:rPr>
      </w:pPr>
    </w:p>
    <w:p w14:paraId="345A12CF" w14:textId="1E66D06C" w:rsidR="00EC6E46" w:rsidRDefault="002411CC" w:rsidP="00D92B82">
      <w:pPr>
        <w:pStyle w:val="NoSpacing"/>
        <w:rPr>
          <w:sz w:val="24"/>
          <w:szCs w:val="24"/>
        </w:rPr>
      </w:pPr>
      <w:r w:rsidRPr="00CB0845">
        <w:rPr>
          <w:position w:val="-242"/>
        </w:rPr>
        <w:object w:dxaOrig="6880" w:dyaOrig="4959" w14:anchorId="0D394D2F">
          <v:shape id="_x0000_i1094" type="#_x0000_t75" style="width:343.1pt;height:247.65pt" o:ole="">
            <v:imagedata r:id="rId49" o:title=""/>
          </v:shape>
          <o:OLEObject Type="Embed" ProgID="Equation.DSMT4" ShapeID="_x0000_i1094" DrawAspect="Content" ObjectID="_1723628131" r:id="rId50"/>
        </w:object>
      </w:r>
    </w:p>
    <w:p w14:paraId="1EC27288" w14:textId="514809C7" w:rsidR="00AE7731" w:rsidRDefault="00AE7731" w:rsidP="00D92B82">
      <w:pPr>
        <w:pStyle w:val="NoSpacing"/>
        <w:rPr>
          <w:sz w:val="24"/>
          <w:szCs w:val="24"/>
        </w:rPr>
      </w:pPr>
    </w:p>
    <w:p w14:paraId="53ABF0FB" w14:textId="397D881C" w:rsidR="00AE7731" w:rsidRDefault="00593F00" w:rsidP="00D92B82">
      <w:pPr>
        <w:pStyle w:val="NoSpacing"/>
        <w:rPr>
          <w:sz w:val="24"/>
          <w:szCs w:val="24"/>
        </w:rPr>
      </w:pPr>
      <w:r>
        <w:rPr>
          <w:sz w:val="24"/>
          <w:szCs w:val="24"/>
        </w:rPr>
        <w:t>Noting that</w:t>
      </w:r>
      <w:r w:rsidR="00F70215">
        <w:rPr>
          <w:sz w:val="24"/>
          <w:szCs w:val="24"/>
        </w:rPr>
        <w:t xml:space="preserve"> 1/2</w:t>
      </w:r>
      <w:r w:rsidR="00F70215">
        <w:rPr>
          <w:rFonts w:ascii="Calibri" w:hAnsi="Calibri" w:cs="Calibri"/>
          <w:sz w:val="24"/>
          <w:szCs w:val="24"/>
        </w:rPr>
        <w:t>πℓ</w:t>
      </w:r>
      <w:r w:rsidR="00F70215">
        <w:rPr>
          <w:sz w:val="24"/>
          <w:szCs w:val="24"/>
          <w:vertAlign w:val="subscript"/>
        </w:rPr>
        <w:t>B</w:t>
      </w:r>
      <w:r w:rsidR="00F70215">
        <w:rPr>
          <w:sz w:val="24"/>
          <w:szCs w:val="24"/>
          <w:vertAlign w:val="superscript"/>
        </w:rPr>
        <w:t>2</w:t>
      </w:r>
      <w:r w:rsidR="00F70215">
        <w:rPr>
          <w:sz w:val="24"/>
          <w:szCs w:val="24"/>
        </w:rPr>
        <w:t xml:space="preserve"> </w:t>
      </w:r>
      <w:r w:rsidR="00D11511">
        <w:rPr>
          <w:rFonts w:ascii="Cambria Math" w:hAnsi="Cambria Math"/>
          <w:sz w:val="24"/>
          <w:szCs w:val="24"/>
        </w:rPr>
        <w:t>=</w:t>
      </w:r>
      <w:r w:rsidR="00F70215">
        <w:rPr>
          <w:sz w:val="24"/>
          <w:szCs w:val="24"/>
        </w:rPr>
        <w:t xml:space="preserve"> </w:t>
      </w:r>
      <w:r w:rsidR="002411CC">
        <w:rPr>
          <w:rFonts w:ascii="Calibri" w:hAnsi="Calibri" w:cs="Calibri"/>
          <w:sz w:val="24"/>
          <w:szCs w:val="24"/>
        </w:rPr>
        <w:t>n</w:t>
      </w:r>
      <w:r w:rsidR="00F70215">
        <w:rPr>
          <w:sz w:val="24"/>
          <w:szCs w:val="24"/>
          <w:vertAlign w:val="subscript"/>
        </w:rPr>
        <w:t>0</w:t>
      </w:r>
      <w:r w:rsidR="00D11511">
        <w:rPr>
          <w:sz w:val="24"/>
          <w:szCs w:val="24"/>
        </w:rPr>
        <w:t>, a</w:t>
      </w:r>
      <w:r w:rsidR="00F70215">
        <w:rPr>
          <w:sz w:val="24"/>
          <w:szCs w:val="24"/>
        </w:rPr>
        <w:t xml:space="preserve">nd then using </w:t>
      </w:r>
      <w:r w:rsidR="00F70215">
        <w:rPr>
          <w:rFonts w:ascii="Calibri" w:hAnsi="Calibri" w:cs="Calibri"/>
          <w:sz w:val="24"/>
          <w:szCs w:val="24"/>
        </w:rPr>
        <w:t>ξ</w:t>
      </w:r>
      <w:r w:rsidR="00F70215">
        <w:rPr>
          <w:sz w:val="24"/>
          <w:szCs w:val="24"/>
        </w:rPr>
        <w:t xml:space="preserve"> = r/</w:t>
      </w:r>
      <w:r w:rsidR="00F70215">
        <w:rPr>
          <w:rFonts w:ascii="Calibri" w:hAnsi="Calibri" w:cs="Calibri"/>
          <w:sz w:val="24"/>
          <w:szCs w:val="24"/>
        </w:rPr>
        <w:t>ℓ</w:t>
      </w:r>
      <w:r w:rsidR="00F70215">
        <w:rPr>
          <w:rFonts w:ascii="Calibri" w:hAnsi="Calibri" w:cs="Calibri"/>
          <w:sz w:val="24"/>
          <w:szCs w:val="24"/>
          <w:vertAlign w:val="subscript"/>
        </w:rPr>
        <w:t>B</w:t>
      </w:r>
      <w:r w:rsidR="00F70215">
        <w:rPr>
          <w:rFonts w:ascii="Calibri" w:hAnsi="Calibri" w:cs="Calibri"/>
          <w:sz w:val="24"/>
          <w:szCs w:val="24"/>
        </w:rPr>
        <w:t xml:space="preserve">, </w:t>
      </w:r>
      <w:r w:rsidR="00327B8A">
        <w:rPr>
          <w:sz w:val="24"/>
          <w:szCs w:val="24"/>
        </w:rPr>
        <w:t>we finally have</w:t>
      </w:r>
      <w:r w:rsidR="00CB0845">
        <w:rPr>
          <w:sz w:val="24"/>
          <w:szCs w:val="24"/>
        </w:rPr>
        <w:t>:</w:t>
      </w:r>
    </w:p>
    <w:p w14:paraId="3E56AE72" w14:textId="1E6F2747" w:rsidR="00327B8A" w:rsidRDefault="00327B8A" w:rsidP="00D92B82">
      <w:pPr>
        <w:pStyle w:val="NoSpacing"/>
        <w:rPr>
          <w:sz w:val="24"/>
          <w:szCs w:val="24"/>
        </w:rPr>
      </w:pPr>
    </w:p>
    <w:p w14:paraId="29429CCC" w14:textId="0C140C6E" w:rsidR="00327B8A" w:rsidRDefault="00F70215" w:rsidP="00D92B82">
      <w:pPr>
        <w:pStyle w:val="NoSpacing"/>
      </w:pPr>
      <w:r w:rsidRPr="00F70215">
        <w:rPr>
          <w:position w:val="-10"/>
        </w:rPr>
        <w:object w:dxaOrig="5660" w:dyaOrig="580" w14:anchorId="7B85F4F4">
          <v:shape id="_x0000_i1048" type="#_x0000_t75" style="width:283.1pt;height:29.45pt" o:ole="" filled="t" fillcolor="#cfc">
            <v:imagedata r:id="rId51" o:title=""/>
          </v:shape>
          <o:OLEObject Type="Embed" ProgID="Equation.DSMT4" ShapeID="_x0000_i1048" DrawAspect="Content" ObjectID="_1723628132" r:id="rId52"/>
        </w:object>
      </w:r>
    </w:p>
    <w:p w14:paraId="3EDB07E3" w14:textId="73CA6208" w:rsidR="008A200E" w:rsidRPr="008A200E" w:rsidRDefault="008A200E" w:rsidP="00D92B82">
      <w:pPr>
        <w:pStyle w:val="NoSpacing"/>
        <w:rPr>
          <w:sz w:val="24"/>
          <w:szCs w:val="24"/>
        </w:rPr>
      </w:pPr>
    </w:p>
    <w:p w14:paraId="361FD38E" w14:textId="630C8505" w:rsidR="008A200E" w:rsidRPr="008A200E" w:rsidRDefault="008A200E" w:rsidP="00D92B82">
      <w:pPr>
        <w:pStyle w:val="NoSpacing"/>
        <w:rPr>
          <w:sz w:val="24"/>
          <w:szCs w:val="24"/>
        </w:rPr>
      </w:pPr>
      <w:r w:rsidRPr="008A200E">
        <w:rPr>
          <w:sz w:val="24"/>
          <w:szCs w:val="24"/>
        </w:rPr>
        <w:t xml:space="preserve">We can use this to </w:t>
      </w:r>
      <w:r>
        <w:rPr>
          <w:sz w:val="24"/>
          <w:szCs w:val="24"/>
        </w:rPr>
        <w:t xml:space="preserve">calculate the expectation of the electric potential energy between the electrons in the ground state.  If we revisit the Nearly Free Electrons folder/Ground State Energy, we’ll come across the formula we wrote down for the potential energy of </w:t>
      </w:r>
      <w:r w:rsidR="0024280E">
        <w:rPr>
          <w:sz w:val="24"/>
          <w:szCs w:val="24"/>
        </w:rPr>
        <w:t>interacting electrons and uniform positive jelly.  A</w:t>
      </w:r>
      <w:r>
        <w:rPr>
          <w:sz w:val="24"/>
          <w:szCs w:val="24"/>
        </w:rPr>
        <w:t>nd it was:</w:t>
      </w:r>
    </w:p>
    <w:p w14:paraId="1A1F2ADE" w14:textId="38BC4AE9" w:rsidR="008A200E" w:rsidRDefault="008A200E" w:rsidP="00D92B82">
      <w:pPr>
        <w:pStyle w:val="NoSpacing"/>
      </w:pPr>
    </w:p>
    <w:p w14:paraId="2A929254" w14:textId="412CE0E8" w:rsidR="008A200E" w:rsidRDefault="002411CC" w:rsidP="00D92B82">
      <w:pPr>
        <w:pStyle w:val="NoSpacing"/>
        <w:rPr>
          <w:sz w:val="24"/>
          <w:szCs w:val="24"/>
        </w:rPr>
      </w:pPr>
      <w:r w:rsidRPr="0024280E">
        <w:rPr>
          <w:position w:val="-24"/>
        </w:rPr>
        <w:object w:dxaOrig="2820" w:dyaOrig="620" w14:anchorId="41C32AEF">
          <v:shape id="_x0000_i1096" type="#_x0000_t75" style="width:140.75pt;height:31.1pt" o:ole="">
            <v:imagedata r:id="rId53" o:title=""/>
          </v:shape>
          <o:OLEObject Type="Embed" ProgID="Equation.DSMT4" ShapeID="_x0000_i1096" DrawAspect="Content" ObjectID="_1723628133" r:id="rId54"/>
        </w:object>
      </w:r>
    </w:p>
    <w:p w14:paraId="75B72AB7" w14:textId="7257FB36" w:rsidR="00AE7731" w:rsidRDefault="00AE7731" w:rsidP="00D92B82">
      <w:pPr>
        <w:pStyle w:val="NoSpacing"/>
        <w:rPr>
          <w:sz w:val="24"/>
          <w:szCs w:val="24"/>
        </w:rPr>
      </w:pPr>
    </w:p>
    <w:p w14:paraId="344D4420" w14:textId="7B50D2B7" w:rsidR="0024280E" w:rsidRPr="00B63943" w:rsidRDefault="0024280E" w:rsidP="00D92B82">
      <w:pPr>
        <w:pStyle w:val="NoSpacing"/>
        <w:rPr>
          <w:sz w:val="24"/>
          <w:szCs w:val="24"/>
        </w:rPr>
      </w:pPr>
      <w:r>
        <w:rPr>
          <w:sz w:val="24"/>
          <w:szCs w:val="24"/>
        </w:rPr>
        <w:t xml:space="preserve">We can fill in our g(r) result and see what we get.  For simplicity </w:t>
      </w:r>
      <w:r w:rsidR="00B63943">
        <w:rPr>
          <w:sz w:val="24"/>
          <w:szCs w:val="24"/>
        </w:rPr>
        <w:t xml:space="preserve">we’ll </w:t>
      </w:r>
      <w:r w:rsidR="00D11511">
        <w:rPr>
          <w:sz w:val="24"/>
          <w:szCs w:val="24"/>
        </w:rPr>
        <w:t xml:space="preserve">again restrict our attention to the region where </w:t>
      </w:r>
      <w:r w:rsidR="00B63943">
        <w:rPr>
          <w:sz w:val="24"/>
          <w:szCs w:val="24"/>
        </w:rPr>
        <w:t>1/2</w:t>
      </w:r>
      <w:r w:rsidR="00B63943">
        <w:rPr>
          <w:rFonts w:ascii="Calibri" w:hAnsi="Calibri" w:cs="Calibri"/>
          <w:sz w:val="24"/>
          <w:szCs w:val="24"/>
        </w:rPr>
        <w:t>πℓ</w:t>
      </w:r>
      <w:r w:rsidR="00B63943">
        <w:rPr>
          <w:sz w:val="24"/>
          <w:szCs w:val="24"/>
          <w:vertAlign w:val="subscript"/>
        </w:rPr>
        <w:t>B</w:t>
      </w:r>
      <w:r w:rsidR="00B63943">
        <w:rPr>
          <w:sz w:val="24"/>
          <w:szCs w:val="24"/>
          <w:vertAlign w:val="superscript"/>
        </w:rPr>
        <w:t>2</w:t>
      </w:r>
      <w:r w:rsidR="00B63943">
        <w:rPr>
          <w:sz w:val="24"/>
          <w:szCs w:val="24"/>
        </w:rPr>
        <w:t xml:space="preserve"> </w:t>
      </w:r>
      <w:r w:rsidR="00D11511">
        <w:rPr>
          <w:rFonts w:ascii="Cambria Math" w:hAnsi="Cambria Math"/>
          <w:sz w:val="24"/>
          <w:szCs w:val="24"/>
        </w:rPr>
        <w:t>=</w:t>
      </w:r>
      <w:r w:rsidR="00B63943">
        <w:rPr>
          <w:sz w:val="24"/>
          <w:szCs w:val="24"/>
        </w:rPr>
        <w:t xml:space="preserve"> </w:t>
      </w:r>
      <w:r w:rsidR="002411CC">
        <w:rPr>
          <w:sz w:val="24"/>
          <w:szCs w:val="24"/>
        </w:rPr>
        <w:t>n</w:t>
      </w:r>
      <w:r w:rsidR="00B63943">
        <w:rPr>
          <w:sz w:val="24"/>
          <w:szCs w:val="24"/>
          <w:vertAlign w:val="subscript"/>
        </w:rPr>
        <w:t>0</w:t>
      </w:r>
      <w:r w:rsidR="00B63943">
        <w:rPr>
          <w:sz w:val="24"/>
          <w:szCs w:val="24"/>
        </w:rPr>
        <w:t>.  Then we have:</w:t>
      </w:r>
    </w:p>
    <w:p w14:paraId="3F88ED61" w14:textId="77777777" w:rsidR="00B63943" w:rsidRDefault="00B63943" w:rsidP="00D92B82">
      <w:pPr>
        <w:pStyle w:val="NoSpacing"/>
        <w:rPr>
          <w:sz w:val="24"/>
          <w:szCs w:val="24"/>
        </w:rPr>
      </w:pPr>
    </w:p>
    <w:p w14:paraId="27D0FF12" w14:textId="15307D0D" w:rsidR="008A200E" w:rsidRDefault="002411CC" w:rsidP="00D92B82">
      <w:pPr>
        <w:pStyle w:val="NoSpacing"/>
      </w:pPr>
      <w:r w:rsidRPr="00CA0C41">
        <w:rPr>
          <w:position w:val="-140"/>
        </w:rPr>
        <w:object w:dxaOrig="5360" w:dyaOrig="2920" w14:anchorId="52EA16A9">
          <v:shape id="_x0000_i1098" type="#_x0000_t75" style="width:267.8pt;height:145.65pt" o:ole="">
            <v:imagedata r:id="rId55" o:title=""/>
          </v:shape>
          <o:OLEObject Type="Embed" ProgID="Equation.DSMT4" ShapeID="_x0000_i1098" DrawAspect="Content" ObjectID="_1723628134" r:id="rId56"/>
        </w:object>
      </w:r>
    </w:p>
    <w:p w14:paraId="08C0F83A" w14:textId="4EEACAAB" w:rsidR="00CA0C41" w:rsidRDefault="00CA0C41" w:rsidP="00D92B82">
      <w:pPr>
        <w:pStyle w:val="NoSpacing"/>
      </w:pPr>
    </w:p>
    <w:p w14:paraId="206DD358" w14:textId="68C24F13" w:rsidR="00CA0C41" w:rsidRPr="00CA0C41" w:rsidRDefault="00CA0C41" w:rsidP="00D92B82">
      <w:pPr>
        <w:pStyle w:val="NoSpacing"/>
        <w:rPr>
          <w:sz w:val="24"/>
          <w:szCs w:val="24"/>
        </w:rPr>
      </w:pPr>
      <w:r w:rsidRPr="00CA0C41">
        <w:rPr>
          <w:sz w:val="24"/>
          <w:szCs w:val="24"/>
        </w:rPr>
        <w:t xml:space="preserve">Might add that this is equivalent, diagrammatically, to evaluating the self-energy </w:t>
      </w:r>
      <w:r>
        <w:rPr>
          <w:sz w:val="24"/>
          <w:szCs w:val="24"/>
        </w:rPr>
        <w:t>up through the exchange/Fock diagram:</w:t>
      </w:r>
      <w:r w:rsidR="00861352">
        <w:rPr>
          <w:sz w:val="24"/>
          <w:szCs w:val="24"/>
        </w:rPr>
        <w:t xml:space="preserve"> </w:t>
      </w:r>
    </w:p>
    <w:p w14:paraId="5645A6CF" w14:textId="77777777" w:rsidR="00CA0C41" w:rsidRDefault="00CA0C41" w:rsidP="00D92B82">
      <w:pPr>
        <w:pStyle w:val="NoSpacing"/>
        <w:rPr>
          <w:sz w:val="24"/>
          <w:szCs w:val="24"/>
        </w:rPr>
      </w:pPr>
    </w:p>
    <w:bookmarkEnd w:id="1"/>
    <w:p w14:paraId="2A446E82" w14:textId="7F067CEB" w:rsidR="00717D2A" w:rsidRDefault="00CA0C41" w:rsidP="00EA4CB6">
      <w:pPr>
        <w:pStyle w:val="NoSpacing"/>
        <w:rPr>
          <w:rFonts w:ascii="Calibri" w:hAnsi="Calibri" w:cs="Calibri"/>
        </w:rPr>
      </w:pPr>
      <w:r>
        <w:rPr>
          <w:rFonts w:ascii="Calibri" w:hAnsi="Calibri" w:cs="Calibri"/>
        </w:rPr>
        <w:object w:dxaOrig="4248" w:dyaOrig="2928" w14:anchorId="17EEAED8">
          <v:shape id="_x0000_i1051" type="#_x0000_t75" style="width:141.25pt;height:62.75pt" o:ole="">
            <v:imagedata r:id="rId57" o:title="" croptop="19886f" cropbottom="5665f" cropleft="1114f" cropright="3377f"/>
          </v:shape>
          <o:OLEObject Type="Embed" ProgID="PBrush" ShapeID="_x0000_i1051" DrawAspect="Content" ObjectID="_1723628135" r:id="rId58"/>
        </w:object>
      </w:r>
    </w:p>
    <w:p w14:paraId="36F350FD" w14:textId="77777777" w:rsidR="005D0901" w:rsidRDefault="005D0901" w:rsidP="00EA4CB6">
      <w:pPr>
        <w:pStyle w:val="NoSpacing"/>
        <w:rPr>
          <w:sz w:val="24"/>
          <w:szCs w:val="24"/>
        </w:rPr>
      </w:pPr>
    </w:p>
    <w:p w14:paraId="12EBC8DB" w14:textId="4E3DAB02" w:rsidR="005D0901" w:rsidRDefault="005D0901" w:rsidP="00EA4CB6">
      <w:pPr>
        <w:pStyle w:val="NoSpacing"/>
        <w:rPr>
          <w:sz w:val="24"/>
          <w:szCs w:val="24"/>
        </w:rPr>
      </w:pPr>
      <w:r>
        <w:rPr>
          <w:sz w:val="24"/>
          <w:szCs w:val="24"/>
        </w:rPr>
        <w:t xml:space="preserve">Last let’s get the Structure factor.  </w:t>
      </w:r>
      <w:r w:rsidR="006A47AB">
        <w:rPr>
          <w:sz w:val="24"/>
          <w:szCs w:val="24"/>
        </w:rPr>
        <w:t xml:space="preserve">For simplicity, again, we’ll presume that </w:t>
      </w:r>
      <w:r w:rsidR="00D11511">
        <w:rPr>
          <w:sz w:val="24"/>
          <w:szCs w:val="24"/>
        </w:rPr>
        <w:t>we’re in the smallish r region such that</w:t>
      </w:r>
      <w:r w:rsidR="006A47AB">
        <w:rPr>
          <w:sz w:val="24"/>
          <w:szCs w:val="24"/>
        </w:rPr>
        <w:t xml:space="preserve"> 1/2</w:t>
      </w:r>
      <w:r w:rsidR="006A47AB">
        <w:rPr>
          <w:rFonts w:ascii="Calibri" w:hAnsi="Calibri" w:cs="Calibri"/>
          <w:sz w:val="24"/>
          <w:szCs w:val="24"/>
        </w:rPr>
        <w:t>πℓ</w:t>
      </w:r>
      <w:r w:rsidR="006A47AB">
        <w:rPr>
          <w:sz w:val="24"/>
          <w:szCs w:val="24"/>
          <w:vertAlign w:val="subscript"/>
        </w:rPr>
        <w:t>B</w:t>
      </w:r>
      <w:r w:rsidR="006A47AB">
        <w:rPr>
          <w:sz w:val="24"/>
          <w:szCs w:val="24"/>
          <w:vertAlign w:val="superscript"/>
        </w:rPr>
        <w:t>2</w:t>
      </w:r>
      <w:r w:rsidR="006A47AB">
        <w:rPr>
          <w:sz w:val="24"/>
          <w:szCs w:val="24"/>
        </w:rPr>
        <w:t xml:space="preserve"> </w:t>
      </w:r>
      <w:r w:rsidR="00D11511">
        <w:rPr>
          <w:rFonts w:ascii="Cambria Math" w:hAnsi="Cambria Math"/>
          <w:sz w:val="24"/>
          <w:szCs w:val="24"/>
        </w:rPr>
        <w:t>=</w:t>
      </w:r>
      <w:r w:rsidR="006A47AB">
        <w:rPr>
          <w:sz w:val="24"/>
          <w:szCs w:val="24"/>
        </w:rPr>
        <w:t xml:space="preserve"> </w:t>
      </w:r>
      <w:r w:rsidR="002411CC">
        <w:rPr>
          <w:rFonts w:ascii="Calibri" w:hAnsi="Calibri" w:cs="Calibri"/>
          <w:sz w:val="24"/>
          <w:szCs w:val="24"/>
        </w:rPr>
        <w:t>n</w:t>
      </w:r>
      <w:r w:rsidR="006A47AB">
        <w:rPr>
          <w:sz w:val="24"/>
          <w:szCs w:val="24"/>
          <w:vertAlign w:val="subscript"/>
        </w:rPr>
        <w:t>0</w:t>
      </w:r>
      <w:r w:rsidR="006A47AB">
        <w:rPr>
          <w:sz w:val="24"/>
          <w:szCs w:val="24"/>
        </w:rPr>
        <w:t xml:space="preserve">.  </w:t>
      </w:r>
    </w:p>
    <w:p w14:paraId="660E768C" w14:textId="6EEC7BC8" w:rsidR="005D0901" w:rsidRDefault="005D0901" w:rsidP="00EA4CB6">
      <w:pPr>
        <w:pStyle w:val="NoSpacing"/>
        <w:rPr>
          <w:sz w:val="24"/>
          <w:szCs w:val="24"/>
        </w:rPr>
      </w:pPr>
    </w:p>
    <w:p w14:paraId="015592E2" w14:textId="257378DE" w:rsidR="006A47AB" w:rsidRDefault="002411CC" w:rsidP="00EA4CB6">
      <w:pPr>
        <w:pStyle w:val="NoSpacing"/>
      </w:pPr>
      <w:r w:rsidRPr="00B46AD4">
        <w:rPr>
          <w:position w:val="-72"/>
        </w:rPr>
        <w:object w:dxaOrig="4280" w:dyaOrig="3560" w14:anchorId="2A30D10F">
          <v:shape id="_x0000_i1100" type="#_x0000_t75" style="width:213.8pt;height:178.35pt" o:ole="">
            <v:imagedata r:id="rId59" o:title=""/>
          </v:shape>
          <o:OLEObject Type="Embed" ProgID="Equation.DSMT4" ShapeID="_x0000_i1100" DrawAspect="Content" ObjectID="_1723628136" r:id="rId60"/>
        </w:object>
      </w:r>
    </w:p>
    <w:p w14:paraId="0621CF0E" w14:textId="5B29E081" w:rsidR="00B46AD4" w:rsidRDefault="00B46AD4" w:rsidP="00EA4CB6">
      <w:pPr>
        <w:pStyle w:val="NoSpacing"/>
      </w:pPr>
    </w:p>
    <w:p w14:paraId="70969824" w14:textId="061B872C" w:rsidR="00B46AD4" w:rsidRDefault="00D11511" w:rsidP="00EA4CB6">
      <w:pPr>
        <w:pStyle w:val="NoSpacing"/>
        <w:rPr>
          <w:sz w:val="24"/>
          <w:szCs w:val="24"/>
        </w:rPr>
      </w:pPr>
      <w:r>
        <w:rPr>
          <w:sz w:val="24"/>
          <w:szCs w:val="24"/>
        </w:rPr>
        <w:t>So we have:</w:t>
      </w:r>
    </w:p>
    <w:p w14:paraId="67F1F7A7" w14:textId="48B6C05F" w:rsidR="00B46AD4" w:rsidRDefault="00B46AD4" w:rsidP="00EA4CB6">
      <w:pPr>
        <w:pStyle w:val="NoSpacing"/>
        <w:rPr>
          <w:sz w:val="24"/>
          <w:szCs w:val="24"/>
        </w:rPr>
      </w:pPr>
    </w:p>
    <w:p w14:paraId="25FEDC46" w14:textId="0243401D" w:rsidR="00B46AD4" w:rsidRPr="00B46AD4" w:rsidRDefault="00440C91" w:rsidP="00EA4CB6">
      <w:pPr>
        <w:pStyle w:val="NoSpacing"/>
        <w:rPr>
          <w:sz w:val="24"/>
          <w:szCs w:val="24"/>
        </w:rPr>
      </w:pPr>
      <w:r w:rsidRPr="00B46AD4">
        <w:rPr>
          <w:position w:val="-10"/>
        </w:rPr>
        <w:object w:dxaOrig="5660" w:dyaOrig="520" w14:anchorId="126D23F0">
          <v:shape id="_x0000_i1053" type="#_x0000_t75" style="width:310.9pt;height:28.35pt" o:ole="" filled="t" fillcolor="#cfc">
            <v:imagedata r:id="rId61" o:title=""/>
          </v:shape>
          <o:OLEObject Type="Embed" ProgID="Equation.DSMT4" ShapeID="_x0000_i1053" DrawAspect="Content" ObjectID="_1723628137" r:id="rId62"/>
        </w:object>
      </w:r>
    </w:p>
    <w:p w14:paraId="0B25D319" w14:textId="77777777" w:rsidR="006A47AB" w:rsidRDefault="006A47AB" w:rsidP="00EA4CB6">
      <w:pPr>
        <w:pStyle w:val="NoSpacing"/>
        <w:rPr>
          <w:sz w:val="24"/>
          <w:szCs w:val="24"/>
        </w:rPr>
      </w:pPr>
    </w:p>
    <w:p w14:paraId="397E682C" w14:textId="6D6F6CDD" w:rsidR="00C12338" w:rsidRPr="00717D2A" w:rsidRDefault="00C12338" w:rsidP="00C12338">
      <w:pPr>
        <w:pStyle w:val="NoSpacing"/>
        <w:rPr>
          <w:b/>
          <w:sz w:val="28"/>
          <w:szCs w:val="28"/>
        </w:rPr>
      </w:pPr>
      <w:r w:rsidRPr="00717D2A">
        <w:rPr>
          <w:b/>
          <w:sz w:val="28"/>
          <w:szCs w:val="28"/>
        </w:rPr>
        <w:t>Ground state (many-body) wavefunction</w:t>
      </w:r>
      <w:r>
        <w:rPr>
          <w:b/>
          <w:sz w:val="28"/>
          <w:szCs w:val="28"/>
        </w:rPr>
        <w:t xml:space="preserve"> i</w:t>
      </w:r>
      <w:r w:rsidR="005D0901">
        <w:rPr>
          <w:b/>
          <w:sz w:val="28"/>
          <w:szCs w:val="28"/>
        </w:rPr>
        <w:t>n interacting case</w:t>
      </w:r>
    </w:p>
    <w:p w14:paraId="264E3F3B" w14:textId="2B99BA4C" w:rsidR="00440C91" w:rsidRDefault="00440C91" w:rsidP="00F80C13">
      <w:pPr>
        <w:pStyle w:val="NoSpacing"/>
        <w:rPr>
          <w:sz w:val="24"/>
          <w:szCs w:val="24"/>
        </w:rPr>
      </w:pPr>
      <w:r>
        <w:rPr>
          <w:sz w:val="24"/>
          <w:szCs w:val="24"/>
        </w:rPr>
        <w:t xml:space="preserve">For large enough B, where all particles are in the ground state, e-e interaction seems to become increasingly important, as B constricts the particles to an ever tightening circle.  Looks like for </w:t>
      </w:r>
      <w:r>
        <w:rPr>
          <w:rFonts w:ascii="Calibri" w:hAnsi="Calibri" w:cs="Calibri"/>
          <w:sz w:val="24"/>
          <w:szCs w:val="24"/>
        </w:rPr>
        <w:t>ν</w:t>
      </w:r>
      <w:r>
        <w:rPr>
          <w:sz w:val="24"/>
          <w:szCs w:val="24"/>
        </w:rPr>
        <w:t xml:space="preserve"> = 1, the non-interacting ground state above is a good approximation to the actual ground state.  But as </w:t>
      </w:r>
      <w:r>
        <w:rPr>
          <w:rFonts w:ascii="Calibri" w:hAnsi="Calibri" w:cs="Calibri"/>
          <w:sz w:val="24"/>
          <w:szCs w:val="24"/>
        </w:rPr>
        <w:t>ν</w:t>
      </w:r>
      <w:r>
        <w:rPr>
          <w:sz w:val="24"/>
          <w:szCs w:val="24"/>
        </w:rPr>
        <w:t xml:space="preserve"> decreases, it becomes increasingly malapropos.  </w:t>
      </w:r>
      <w:r w:rsidR="006133B4">
        <w:rPr>
          <w:sz w:val="24"/>
          <w:szCs w:val="24"/>
        </w:rPr>
        <w:t>Laughlin proposed an ansatz for the interacting ground state wavefunction:</w:t>
      </w:r>
    </w:p>
    <w:p w14:paraId="7BBADFE4" w14:textId="0A8352B4" w:rsidR="00F80C13" w:rsidRDefault="00F80C13" w:rsidP="00F80C13">
      <w:pPr>
        <w:pStyle w:val="NoSpacing"/>
        <w:rPr>
          <w:sz w:val="24"/>
          <w:szCs w:val="24"/>
        </w:rPr>
      </w:pPr>
    </w:p>
    <w:p w14:paraId="4B2C17ED" w14:textId="05A0A7E2" w:rsidR="00F80C13" w:rsidRPr="00F80C13" w:rsidRDefault="005D4DF2" w:rsidP="00F80C13">
      <w:pPr>
        <w:pStyle w:val="NoSpacing"/>
        <w:rPr>
          <w:sz w:val="24"/>
          <w:szCs w:val="24"/>
        </w:rPr>
      </w:pPr>
      <w:r w:rsidRPr="00082987">
        <w:rPr>
          <w:position w:val="-32"/>
          <w:sz w:val="24"/>
          <w:szCs w:val="24"/>
        </w:rPr>
        <w:object w:dxaOrig="6640" w:dyaOrig="700" w14:anchorId="3874A1B8">
          <v:shape id="_x0000_i1054" type="#_x0000_t75" style="width:332.2pt;height:34.9pt" o:ole="" filled="t" fillcolor="#cfc">
            <v:imagedata r:id="rId63" o:title=""/>
          </v:shape>
          <o:OLEObject Type="Embed" ProgID="Equation.DSMT4" ShapeID="_x0000_i1054" DrawAspect="Content" ObjectID="_1723628138" r:id="rId64"/>
        </w:object>
      </w:r>
    </w:p>
    <w:p w14:paraId="759EC0BA" w14:textId="77777777" w:rsidR="00F80C13" w:rsidRPr="00F80C13" w:rsidRDefault="00F80C13" w:rsidP="00F80C13">
      <w:pPr>
        <w:pStyle w:val="NoSpacing"/>
        <w:rPr>
          <w:sz w:val="24"/>
          <w:szCs w:val="24"/>
        </w:rPr>
      </w:pPr>
    </w:p>
    <w:p w14:paraId="1AAFCBCC" w14:textId="628B2090" w:rsidR="002D2927" w:rsidRDefault="005D4DF2" w:rsidP="00F80C13">
      <w:pPr>
        <w:pStyle w:val="NoSpacing"/>
        <w:rPr>
          <w:sz w:val="24"/>
          <w:szCs w:val="24"/>
        </w:rPr>
      </w:pPr>
      <w:r>
        <w:rPr>
          <w:sz w:val="24"/>
          <w:szCs w:val="24"/>
        </w:rPr>
        <w:t xml:space="preserve">where C is a normalization constant.  </w:t>
      </w:r>
      <w:r w:rsidR="00F80C13" w:rsidRPr="00F80C13">
        <w:rPr>
          <w:sz w:val="24"/>
          <w:szCs w:val="24"/>
        </w:rPr>
        <w:t>Note that unlike the previous one, this wavefunction doesn’t correspond to any HF</w:t>
      </w:r>
      <w:r w:rsidR="000B6631">
        <w:rPr>
          <w:sz w:val="24"/>
          <w:szCs w:val="24"/>
        </w:rPr>
        <w:t xml:space="preserve"> Slater determinant</w:t>
      </w:r>
      <w:r w:rsidR="00F80C13" w:rsidRPr="00F80C13">
        <w:rPr>
          <w:sz w:val="24"/>
          <w:szCs w:val="24"/>
        </w:rPr>
        <w:t xml:space="preserve"> of independent single particle states.  </w:t>
      </w:r>
      <w:r w:rsidR="004F139F">
        <w:rPr>
          <w:sz w:val="24"/>
          <w:szCs w:val="24"/>
        </w:rPr>
        <w:t xml:space="preserve">And can see that the p exponent would cause an even greater drop in density as electrons approach each other than did the non-interacting ground state, as befits a repulsive e-e interaction.  </w:t>
      </w:r>
      <w:r w:rsidR="00F80C13" w:rsidRPr="00F80C13">
        <w:rPr>
          <w:sz w:val="24"/>
          <w:szCs w:val="24"/>
        </w:rPr>
        <w:t>AS requires that p be</w:t>
      </w:r>
      <w:r w:rsidR="002D2927">
        <w:rPr>
          <w:sz w:val="24"/>
          <w:szCs w:val="24"/>
        </w:rPr>
        <w:t xml:space="preserve"> an</w:t>
      </w:r>
      <w:r w:rsidR="00F80C13" w:rsidRPr="00F80C13">
        <w:rPr>
          <w:sz w:val="24"/>
          <w:szCs w:val="24"/>
        </w:rPr>
        <w:t xml:space="preserve"> odd</w:t>
      </w:r>
      <w:r w:rsidR="002D2927">
        <w:rPr>
          <w:sz w:val="24"/>
          <w:szCs w:val="24"/>
        </w:rPr>
        <w:t xml:space="preserve"> integer</w:t>
      </w:r>
      <w:r w:rsidR="00F80C13" w:rsidRPr="00F80C13">
        <w:rPr>
          <w:sz w:val="24"/>
          <w:szCs w:val="24"/>
        </w:rPr>
        <w:t xml:space="preserve">. The QHE corresponds to p = 1, and the other fractional steps correspond to 1/p.  1/p is the fractional filling level of the state as one can verify if you calculate the density function of this wavefunction.  </w:t>
      </w:r>
      <w:r w:rsidR="002A1061">
        <w:rPr>
          <w:sz w:val="24"/>
          <w:szCs w:val="24"/>
        </w:rPr>
        <w:t>It is this fractional power that makes these guys ‘anyons’ I think.</w:t>
      </w:r>
    </w:p>
    <w:p w14:paraId="1888B9F6" w14:textId="78F87CF1" w:rsidR="002D2927" w:rsidRDefault="002D2927" w:rsidP="00F80C13">
      <w:pPr>
        <w:pStyle w:val="NoSpacing"/>
        <w:rPr>
          <w:sz w:val="24"/>
          <w:szCs w:val="24"/>
        </w:rPr>
      </w:pPr>
    </w:p>
    <w:p w14:paraId="2798AD1E" w14:textId="4625D346" w:rsidR="00F80C13" w:rsidRPr="00F80C13" w:rsidRDefault="002411CC" w:rsidP="00F80C13">
      <w:pPr>
        <w:pStyle w:val="NoSpacing"/>
        <w:rPr>
          <w:sz w:val="24"/>
          <w:szCs w:val="24"/>
        </w:rPr>
      </w:pPr>
      <w:r w:rsidRPr="003A3836">
        <w:rPr>
          <w:position w:val="-56"/>
          <w:sz w:val="24"/>
          <w:szCs w:val="24"/>
        </w:rPr>
        <w:object w:dxaOrig="4980" w:dyaOrig="1240" w14:anchorId="4858FB01">
          <v:shape id="_x0000_i1102" type="#_x0000_t75" style="width:249.25pt;height:62.2pt" o:ole="">
            <v:imagedata r:id="rId65" o:title=""/>
          </v:shape>
          <o:OLEObject Type="Embed" ProgID="Equation.DSMT4" ShapeID="_x0000_i1102" DrawAspect="Content" ObjectID="_1723628139" r:id="rId66"/>
        </w:object>
      </w:r>
      <w:r w:rsidR="00463082">
        <w:rPr>
          <w:sz w:val="24"/>
          <w:szCs w:val="24"/>
        </w:rPr>
        <w:t xml:space="preserve"> </w:t>
      </w:r>
    </w:p>
    <w:p w14:paraId="27362CCB" w14:textId="77777777" w:rsidR="00F80C13" w:rsidRPr="00F80C13" w:rsidRDefault="00F80C13" w:rsidP="00F80C13">
      <w:pPr>
        <w:pStyle w:val="NoSpacing"/>
        <w:rPr>
          <w:sz w:val="24"/>
          <w:szCs w:val="24"/>
        </w:rPr>
      </w:pPr>
    </w:p>
    <w:p w14:paraId="30F3830D" w14:textId="77777777" w:rsidR="00BC3786" w:rsidRDefault="00BC3786" w:rsidP="00F80C13">
      <w:pPr>
        <w:pStyle w:val="NoSpacing"/>
        <w:rPr>
          <w:sz w:val="24"/>
          <w:szCs w:val="24"/>
        </w:rPr>
      </w:pPr>
      <w:r>
        <w:rPr>
          <w:sz w:val="24"/>
          <w:szCs w:val="24"/>
        </w:rPr>
        <w:t>It’s useful to write this as:</w:t>
      </w:r>
    </w:p>
    <w:p w14:paraId="153202CF" w14:textId="0B15ABA9" w:rsidR="00BC3786" w:rsidRDefault="00BC3786" w:rsidP="00F80C13">
      <w:pPr>
        <w:pStyle w:val="NoSpacing"/>
        <w:rPr>
          <w:sz w:val="24"/>
          <w:szCs w:val="24"/>
        </w:rPr>
      </w:pPr>
    </w:p>
    <w:p w14:paraId="59671E87" w14:textId="35C525EA" w:rsidR="00BC3786" w:rsidRDefault="002411CC" w:rsidP="00F80C13">
      <w:pPr>
        <w:pStyle w:val="NoSpacing"/>
        <w:rPr>
          <w:sz w:val="24"/>
          <w:szCs w:val="24"/>
        </w:rPr>
      </w:pPr>
      <w:r w:rsidRPr="00BC3786">
        <w:rPr>
          <w:position w:val="-32"/>
          <w:sz w:val="24"/>
          <w:szCs w:val="24"/>
        </w:rPr>
        <w:object w:dxaOrig="6160" w:dyaOrig="760" w14:anchorId="640AFA5B">
          <v:shape id="_x0000_i1104" type="#_x0000_t75" style="width:309.25pt;height:38.2pt" o:ole="">
            <v:imagedata r:id="rId67" o:title=""/>
          </v:shape>
          <o:OLEObject Type="Embed" ProgID="Equation.DSMT4" ShapeID="_x0000_i1104" DrawAspect="Content" ObjectID="_1723628140" r:id="rId68"/>
        </w:object>
      </w:r>
    </w:p>
    <w:p w14:paraId="0410944B" w14:textId="77777777" w:rsidR="00BC3786" w:rsidRDefault="00BC3786" w:rsidP="00F80C13">
      <w:pPr>
        <w:pStyle w:val="NoSpacing"/>
        <w:rPr>
          <w:sz w:val="24"/>
          <w:szCs w:val="24"/>
        </w:rPr>
      </w:pPr>
    </w:p>
    <w:p w14:paraId="646139DE" w14:textId="5411C33F" w:rsidR="00F80C13" w:rsidRDefault="00BC3786" w:rsidP="00F80C13">
      <w:pPr>
        <w:pStyle w:val="NoSpacing"/>
        <w:rPr>
          <w:sz w:val="24"/>
          <w:szCs w:val="24"/>
        </w:rPr>
      </w:pPr>
      <w:r>
        <w:rPr>
          <w:sz w:val="24"/>
          <w:szCs w:val="24"/>
        </w:rPr>
        <w:t>Then we can cast this in the form of a functional – see Stat Mech folder/Classical MFT.  Let n(r) be the particle density.  Then,</w:t>
      </w:r>
    </w:p>
    <w:p w14:paraId="08CF381F" w14:textId="10A8B8AF" w:rsidR="00BC3786" w:rsidRDefault="00BC3786" w:rsidP="00F80C13">
      <w:pPr>
        <w:pStyle w:val="NoSpacing"/>
        <w:rPr>
          <w:sz w:val="24"/>
          <w:szCs w:val="24"/>
        </w:rPr>
      </w:pPr>
    </w:p>
    <w:p w14:paraId="33C1C6A0" w14:textId="5CAB2B06" w:rsidR="00BC3786" w:rsidRDefault="00370B8E" w:rsidP="00F80C13">
      <w:pPr>
        <w:pStyle w:val="NoSpacing"/>
        <w:rPr>
          <w:sz w:val="24"/>
          <w:szCs w:val="24"/>
        </w:rPr>
      </w:pPr>
      <w:r w:rsidRPr="00312856">
        <w:rPr>
          <w:position w:val="-30"/>
          <w:sz w:val="24"/>
          <w:szCs w:val="24"/>
        </w:rPr>
        <w:object w:dxaOrig="3060" w:dyaOrig="720" w14:anchorId="3C019200">
          <v:shape id="_x0000_i1108" type="#_x0000_t75" style="width:146.2pt;height:34.9pt" o:ole="">
            <v:imagedata r:id="rId69" o:title=""/>
          </v:shape>
          <o:OLEObject Type="Embed" ProgID="Equation.DSMT4" ShapeID="_x0000_i1108" DrawAspect="Content" ObjectID="_1723628141" r:id="rId70"/>
        </w:object>
      </w:r>
    </w:p>
    <w:p w14:paraId="4C670E86" w14:textId="28A50BA3" w:rsidR="00312856" w:rsidRDefault="00312856" w:rsidP="00F80C13">
      <w:pPr>
        <w:pStyle w:val="NoSpacing"/>
        <w:rPr>
          <w:sz w:val="24"/>
          <w:szCs w:val="24"/>
        </w:rPr>
      </w:pPr>
    </w:p>
    <w:p w14:paraId="5EBC47B3" w14:textId="5486C603" w:rsidR="00312856" w:rsidRDefault="00312856" w:rsidP="00F80C13">
      <w:pPr>
        <w:pStyle w:val="NoSpacing"/>
        <w:rPr>
          <w:sz w:val="24"/>
          <w:szCs w:val="24"/>
        </w:rPr>
      </w:pPr>
      <w:r>
        <w:rPr>
          <w:sz w:val="24"/>
          <w:szCs w:val="24"/>
        </w:rPr>
        <w:t>where,</w:t>
      </w:r>
    </w:p>
    <w:p w14:paraId="51674618" w14:textId="01F8DADE" w:rsidR="00312856" w:rsidRDefault="00312856" w:rsidP="00F80C13">
      <w:pPr>
        <w:pStyle w:val="NoSpacing"/>
        <w:rPr>
          <w:sz w:val="24"/>
          <w:szCs w:val="24"/>
        </w:rPr>
      </w:pPr>
    </w:p>
    <w:p w14:paraId="42F12973" w14:textId="296BE9F8" w:rsidR="00312856" w:rsidRDefault="00312856" w:rsidP="00F80C13">
      <w:pPr>
        <w:pStyle w:val="NoSpacing"/>
        <w:rPr>
          <w:sz w:val="24"/>
          <w:szCs w:val="24"/>
        </w:rPr>
      </w:pPr>
      <w:r w:rsidRPr="00312856">
        <w:rPr>
          <w:position w:val="-30"/>
          <w:sz w:val="24"/>
          <w:szCs w:val="24"/>
        </w:rPr>
        <w:object w:dxaOrig="8020" w:dyaOrig="720" w14:anchorId="38D00077">
          <v:shape id="_x0000_i1058" type="#_x0000_t75" style="width:385.1pt;height:34.9pt" o:ole="">
            <v:imagedata r:id="rId71" o:title=""/>
          </v:shape>
          <o:OLEObject Type="Embed" ProgID="Equation.DSMT4" ShapeID="_x0000_i1058" DrawAspect="Content" ObjectID="_1723628142" r:id="rId72"/>
        </w:object>
      </w:r>
    </w:p>
    <w:p w14:paraId="0012B6A1" w14:textId="77777777" w:rsidR="005A3FA4" w:rsidRPr="005A3FA4" w:rsidRDefault="005A3FA4" w:rsidP="005A3FA4">
      <w:pPr>
        <w:pStyle w:val="NoSpacing"/>
        <w:rPr>
          <w:sz w:val="24"/>
          <w:szCs w:val="24"/>
        </w:rPr>
      </w:pPr>
    </w:p>
    <w:p w14:paraId="68F4E3F3" w14:textId="18EB351F" w:rsidR="005A3FA4" w:rsidRPr="005A3FA4" w:rsidRDefault="00010140" w:rsidP="005A3FA4">
      <w:pPr>
        <w:pStyle w:val="NoSpacing"/>
        <w:rPr>
          <w:sz w:val="24"/>
          <w:szCs w:val="24"/>
        </w:rPr>
      </w:pPr>
      <w:r>
        <w:rPr>
          <w:sz w:val="24"/>
          <w:szCs w:val="24"/>
        </w:rPr>
        <w:t xml:space="preserve">The first two terms in F are </w:t>
      </w:r>
      <w:r w:rsidR="00BF292D">
        <w:rPr>
          <w:sz w:val="24"/>
          <w:szCs w:val="24"/>
        </w:rPr>
        <w:t>sensible</w:t>
      </w:r>
      <w:r>
        <w:rPr>
          <w:sz w:val="24"/>
          <w:szCs w:val="24"/>
        </w:rPr>
        <w:t>.  The last term is an ‘entropy’ term which takes acount of th</w:t>
      </w:r>
      <w:r w:rsidR="00BF292D">
        <w:rPr>
          <w:sz w:val="24"/>
          <w:szCs w:val="24"/>
        </w:rPr>
        <w:t>e number of ways we can interchange particle coordinates without changing the density</w:t>
      </w:r>
      <w:r w:rsidR="003E408E">
        <w:rPr>
          <w:sz w:val="24"/>
          <w:szCs w:val="24"/>
        </w:rPr>
        <w:t xml:space="preserve"> (this term is necessary as otherwise each function n(r) wouldn’t get the statistical weight it deserves).  </w:t>
      </w:r>
      <w:r w:rsidR="00BF292D">
        <w:rPr>
          <w:sz w:val="24"/>
          <w:szCs w:val="24"/>
        </w:rPr>
        <w:t xml:space="preserve">Let’s say we were interested in the mean field density.  This would be the one which maximizes </w:t>
      </w:r>
      <w:r w:rsidR="003E4A6C">
        <w:rPr>
          <w:rFonts w:ascii="Calibri" w:hAnsi="Calibri" w:cs="Calibri"/>
          <w:sz w:val="24"/>
          <w:szCs w:val="24"/>
        </w:rPr>
        <w:t>n</w:t>
      </w:r>
      <w:r w:rsidR="00BF292D">
        <w:rPr>
          <w:sz w:val="24"/>
          <w:szCs w:val="24"/>
          <w:vertAlign w:val="subscript"/>
        </w:rPr>
        <w:t>0</w:t>
      </w:r>
      <w:r w:rsidR="00BF292D">
        <w:rPr>
          <w:sz w:val="24"/>
          <w:szCs w:val="24"/>
        </w:rPr>
        <w:t>, or equivalently, minimizes F</w:t>
      </w:r>
      <w:r w:rsidR="00C92868">
        <w:rPr>
          <w:sz w:val="24"/>
          <w:szCs w:val="24"/>
        </w:rPr>
        <w:t xml:space="preserve"> – </w:t>
      </w:r>
      <w:r w:rsidR="003E408E">
        <w:rPr>
          <w:sz w:val="24"/>
          <w:szCs w:val="24"/>
        </w:rPr>
        <w:t>well</w:t>
      </w:r>
      <w:r w:rsidR="00C92868">
        <w:rPr>
          <w:sz w:val="24"/>
          <w:szCs w:val="24"/>
        </w:rPr>
        <w:t xml:space="preserve"> I guess this would really be the most </w:t>
      </w:r>
      <w:r w:rsidR="00C92868" w:rsidRPr="003E408E">
        <w:rPr>
          <w:i/>
          <w:iCs/>
          <w:sz w:val="24"/>
          <w:szCs w:val="24"/>
        </w:rPr>
        <w:t>probable</w:t>
      </w:r>
      <w:r w:rsidR="00C92868">
        <w:rPr>
          <w:sz w:val="24"/>
          <w:szCs w:val="24"/>
        </w:rPr>
        <w:t xml:space="preserve"> density, not the average</w:t>
      </w:r>
      <w:r w:rsidR="003E408E">
        <w:rPr>
          <w:sz w:val="24"/>
          <w:szCs w:val="24"/>
        </w:rPr>
        <w:t>/mean</w:t>
      </w:r>
      <w:r w:rsidR="00C92868">
        <w:rPr>
          <w:sz w:val="24"/>
          <w:szCs w:val="24"/>
        </w:rPr>
        <w:t xml:space="preserve"> density.  Note that the average density ought to be n(r) = </w:t>
      </w:r>
      <w:r w:rsidR="00C92868">
        <w:rPr>
          <w:rFonts w:ascii="Calibri" w:hAnsi="Calibri" w:cs="Calibri"/>
          <w:sz w:val="24"/>
          <w:szCs w:val="24"/>
        </w:rPr>
        <w:t>∫d</w:t>
      </w:r>
      <w:r w:rsidR="00C92868">
        <w:rPr>
          <w:rFonts w:ascii="Calibri" w:hAnsi="Calibri" w:cs="Calibri"/>
          <w:sz w:val="24"/>
          <w:szCs w:val="24"/>
          <w:vertAlign w:val="superscript"/>
        </w:rPr>
        <w:t>2</w:t>
      </w:r>
      <w:r w:rsidR="00C92868">
        <w:rPr>
          <w:rFonts w:ascii="Calibri" w:hAnsi="Calibri" w:cs="Calibri"/>
          <w:sz w:val="24"/>
          <w:szCs w:val="24"/>
        </w:rPr>
        <w:t>r</w:t>
      </w:r>
      <w:r w:rsidR="00246471">
        <w:rPr>
          <w:rFonts w:ascii="Calibri" w:hAnsi="Calibri" w:cs="Calibri"/>
          <w:sz w:val="24"/>
          <w:szCs w:val="24"/>
          <w:vertAlign w:val="subscript"/>
        </w:rPr>
        <w:t>2</w:t>
      </w:r>
      <w:r w:rsidR="00C92868">
        <w:rPr>
          <w:rFonts w:ascii="Calibri" w:hAnsi="Calibri" w:cs="Calibri"/>
          <w:sz w:val="24"/>
          <w:szCs w:val="24"/>
        </w:rPr>
        <w:t>d</w:t>
      </w:r>
      <w:r w:rsidR="00C92868">
        <w:rPr>
          <w:rFonts w:ascii="Calibri" w:hAnsi="Calibri" w:cs="Calibri"/>
          <w:sz w:val="24"/>
          <w:szCs w:val="24"/>
          <w:vertAlign w:val="superscript"/>
        </w:rPr>
        <w:t>2</w:t>
      </w:r>
      <w:r w:rsidR="00C92868">
        <w:rPr>
          <w:rFonts w:ascii="Calibri" w:hAnsi="Calibri" w:cs="Calibri"/>
          <w:sz w:val="24"/>
          <w:szCs w:val="24"/>
        </w:rPr>
        <w:t>r</w:t>
      </w:r>
      <w:r w:rsidR="00246471">
        <w:rPr>
          <w:rFonts w:ascii="Calibri" w:hAnsi="Calibri" w:cs="Calibri"/>
          <w:sz w:val="24"/>
          <w:szCs w:val="24"/>
          <w:vertAlign w:val="subscript"/>
        </w:rPr>
        <w:t>3</w:t>
      </w:r>
      <w:r w:rsidR="00C92868">
        <w:rPr>
          <w:sz w:val="24"/>
          <w:szCs w:val="24"/>
        </w:rPr>
        <w:t>…d</w:t>
      </w:r>
      <w:r w:rsidR="00C92868">
        <w:rPr>
          <w:sz w:val="24"/>
          <w:szCs w:val="24"/>
          <w:vertAlign w:val="superscript"/>
        </w:rPr>
        <w:t>2</w:t>
      </w:r>
      <w:r w:rsidR="00C92868">
        <w:rPr>
          <w:sz w:val="24"/>
          <w:szCs w:val="24"/>
        </w:rPr>
        <w:t>r</w:t>
      </w:r>
      <w:r w:rsidR="00C92868">
        <w:rPr>
          <w:sz w:val="24"/>
          <w:szCs w:val="24"/>
          <w:vertAlign w:val="subscript"/>
        </w:rPr>
        <w:t>N</w:t>
      </w:r>
      <w:r w:rsidR="00C92868">
        <w:rPr>
          <w:sz w:val="24"/>
          <w:szCs w:val="24"/>
        </w:rPr>
        <w:t xml:space="preserve"> </w:t>
      </w:r>
      <w:r w:rsidR="00370B8E">
        <w:rPr>
          <w:rFonts w:ascii="Calibri" w:hAnsi="Calibri" w:cs="Calibri"/>
          <w:sz w:val="24"/>
          <w:szCs w:val="24"/>
        </w:rPr>
        <w:t>n</w:t>
      </w:r>
      <w:r w:rsidR="00C92868">
        <w:rPr>
          <w:sz w:val="24"/>
          <w:szCs w:val="24"/>
          <w:vertAlign w:val="subscript"/>
        </w:rPr>
        <w:t>0</w:t>
      </w:r>
      <w:r w:rsidR="00C92868">
        <w:rPr>
          <w:sz w:val="24"/>
          <w:szCs w:val="24"/>
        </w:rPr>
        <w:t>(r,r</w:t>
      </w:r>
      <w:r w:rsidR="00C92868">
        <w:rPr>
          <w:sz w:val="24"/>
          <w:szCs w:val="24"/>
          <w:vertAlign w:val="subscript"/>
        </w:rPr>
        <w:t>2</w:t>
      </w:r>
      <w:r w:rsidR="00C92868">
        <w:rPr>
          <w:sz w:val="24"/>
          <w:szCs w:val="24"/>
        </w:rPr>
        <w:t>,…,r</w:t>
      </w:r>
      <w:r w:rsidR="00C92868">
        <w:rPr>
          <w:sz w:val="24"/>
          <w:szCs w:val="24"/>
          <w:vertAlign w:val="subscript"/>
        </w:rPr>
        <w:t>N</w:t>
      </w:r>
      <w:r w:rsidR="00C92868">
        <w:rPr>
          <w:sz w:val="24"/>
          <w:szCs w:val="24"/>
        </w:rPr>
        <w:t>)</w:t>
      </w:r>
      <w:r w:rsidR="00246471">
        <w:rPr>
          <w:sz w:val="24"/>
          <w:szCs w:val="24"/>
        </w:rPr>
        <w:t xml:space="preserve">, in accordance with our discussion in the Many Body Correlations file in QM folder/Multiple Particles. </w:t>
      </w:r>
      <w:r w:rsidR="00C92868">
        <w:rPr>
          <w:sz w:val="24"/>
          <w:szCs w:val="24"/>
        </w:rPr>
        <w:t xml:space="preserve"> </w:t>
      </w:r>
      <w:r w:rsidR="003E408E">
        <w:rPr>
          <w:sz w:val="24"/>
          <w:szCs w:val="24"/>
        </w:rPr>
        <w:t xml:space="preserve">But we do expect these to be the same for all intents and purposes.  </w:t>
      </w:r>
      <w:r w:rsidR="00BF292D">
        <w:rPr>
          <w:sz w:val="24"/>
          <w:szCs w:val="24"/>
        </w:rPr>
        <w:t xml:space="preserve">So we’ll take a functional derivative of F w/r to n(r) and set to zero.  </w:t>
      </w:r>
    </w:p>
    <w:p w14:paraId="15D9DA97" w14:textId="77777777" w:rsidR="005A3FA4" w:rsidRPr="005A3FA4" w:rsidRDefault="005A3FA4" w:rsidP="005A3FA4">
      <w:pPr>
        <w:pStyle w:val="NoSpacing"/>
        <w:rPr>
          <w:sz w:val="24"/>
          <w:szCs w:val="24"/>
        </w:rPr>
      </w:pPr>
    </w:p>
    <w:p w14:paraId="66D6B562" w14:textId="3CE47C4B" w:rsidR="005A3FA4" w:rsidRDefault="00C31743" w:rsidP="005A3FA4">
      <w:pPr>
        <w:pStyle w:val="NoSpacing"/>
        <w:rPr>
          <w:sz w:val="24"/>
          <w:szCs w:val="24"/>
        </w:rPr>
      </w:pPr>
      <w:r w:rsidRPr="00DD6E30">
        <w:rPr>
          <w:position w:val="-168"/>
          <w:sz w:val="24"/>
          <w:szCs w:val="24"/>
        </w:rPr>
        <w:object w:dxaOrig="9100" w:dyaOrig="3480" w14:anchorId="3DC58EB0">
          <v:shape id="_x0000_i1059" type="#_x0000_t75" style="width:457.1pt;height:175.65pt" o:ole="">
            <v:imagedata r:id="rId73" o:title=""/>
          </v:shape>
          <o:OLEObject Type="Embed" ProgID="Equation.DSMT4" ShapeID="_x0000_i1059" DrawAspect="Content" ObjectID="_1723628143" r:id="rId74"/>
        </w:object>
      </w:r>
    </w:p>
    <w:p w14:paraId="3A3D9EDE" w14:textId="690485AF" w:rsidR="00694E68" w:rsidRDefault="00694E68" w:rsidP="005A3FA4">
      <w:pPr>
        <w:pStyle w:val="NoSpacing"/>
        <w:rPr>
          <w:sz w:val="24"/>
          <w:szCs w:val="24"/>
        </w:rPr>
      </w:pPr>
    </w:p>
    <w:p w14:paraId="17E90159" w14:textId="53963D7F" w:rsidR="005A3FA4" w:rsidRDefault="00F40731" w:rsidP="005A3FA4">
      <w:pPr>
        <w:pStyle w:val="NoSpacing"/>
        <w:rPr>
          <w:sz w:val="24"/>
          <w:szCs w:val="24"/>
        </w:rPr>
      </w:pPr>
      <w:r>
        <w:rPr>
          <w:sz w:val="24"/>
          <w:szCs w:val="24"/>
        </w:rPr>
        <w:t xml:space="preserve">I’m presuming n doesn’t depend on </w:t>
      </w:r>
      <w:r>
        <w:rPr>
          <w:rFonts w:ascii="Calibri" w:hAnsi="Calibri" w:cs="Calibri"/>
          <w:sz w:val="24"/>
          <w:szCs w:val="24"/>
        </w:rPr>
        <w:t>φ</w:t>
      </w:r>
      <w:r>
        <w:rPr>
          <w:sz w:val="24"/>
          <w:szCs w:val="24"/>
        </w:rPr>
        <w:t xml:space="preserve"> – don’t see how it would.  Let’s take a derivative w/r to r,</w:t>
      </w:r>
    </w:p>
    <w:p w14:paraId="45C2208E" w14:textId="4367C53F" w:rsidR="00F40731" w:rsidRDefault="00F40731" w:rsidP="005A3FA4">
      <w:pPr>
        <w:pStyle w:val="NoSpacing"/>
        <w:rPr>
          <w:sz w:val="24"/>
          <w:szCs w:val="24"/>
        </w:rPr>
      </w:pPr>
    </w:p>
    <w:p w14:paraId="7F06DDAC" w14:textId="7C519851" w:rsidR="00F40731" w:rsidRDefault="00C31743" w:rsidP="005A3FA4">
      <w:pPr>
        <w:pStyle w:val="NoSpacing"/>
        <w:rPr>
          <w:sz w:val="24"/>
          <w:szCs w:val="24"/>
        </w:rPr>
      </w:pPr>
      <w:r w:rsidRPr="00890947">
        <w:rPr>
          <w:position w:val="-102"/>
          <w:sz w:val="24"/>
          <w:szCs w:val="24"/>
        </w:rPr>
        <w:object w:dxaOrig="7820" w:dyaOrig="2120" w14:anchorId="6CE0C3C4">
          <v:shape id="_x0000_i1060" type="#_x0000_t75" style="width:392.75pt;height:106.9pt" o:ole="">
            <v:imagedata r:id="rId75" o:title=""/>
          </v:shape>
          <o:OLEObject Type="Embed" ProgID="Equation.DSMT4" ShapeID="_x0000_i1060" DrawAspect="Content" ObjectID="_1723628144" r:id="rId76"/>
        </w:object>
      </w:r>
    </w:p>
    <w:p w14:paraId="57490F73" w14:textId="28E2A17F" w:rsidR="00890947" w:rsidRDefault="00890947" w:rsidP="005A3FA4">
      <w:pPr>
        <w:pStyle w:val="NoSpacing"/>
        <w:rPr>
          <w:sz w:val="24"/>
          <w:szCs w:val="24"/>
        </w:rPr>
      </w:pPr>
    </w:p>
    <w:p w14:paraId="195A3C23" w14:textId="10B8325B" w:rsidR="00890947" w:rsidRDefault="0093716A" w:rsidP="005A3FA4">
      <w:pPr>
        <w:pStyle w:val="NoSpacing"/>
        <w:rPr>
          <w:sz w:val="24"/>
          <w:szCs w:val="24"/>
        </w:rPr>
      </w:pPr>
      <w:r>
        <w:rPr>
          <w:sz w:val="24"/>
          <w:szCs w:val="24"/>
        </w:rPr>
        <w:t xml:space="preserve">And we can change variables </w:t>
      </w:r>
      <w:r>
        <w:rPr>
          <w:rFonts w:ascii="Calibri" w:hAnsi="Calibri" w:cs="Calibri"/>
          <w:sz w:val="24"/>
          <w:szCs w:val="24"/>
        </w:rPr>
        <w:t>φ´</w:t>
      </w:r>
      <w:r>
        <w:rPr>
          <w:sz w:val="24"/>
          <w:szCs w:val="24"/>
        </w:rPr>
        <w:t xml:space="preserve"> </w:t>
      </w:r>
      <w:r>
        <w:rPr>
          <w:rFonts w:ascii="Calibri" w:hAnsi="Calibri" w:cs="Calibri"/>
          <w:sz w:val="24"/>
          <w:szCs w:val="24"/>
        </w:rPr>
        <w:t>→</w:t>
      </w:r>
      <w:r>
        <w:rPr>
          <w:sz w:val="24"/>
          <w:szCs w:val="24"/>
        </w:rPr>
        <w:t xml:space="preserve"> </w:t>
      </w:r>
      <w:r>
        <w:rPr>
          <w:rFonts w:ascii="Calibri" w:hAnsi="Calibri" w:cs="Calibri"/>
          <w:sz w:val="24"/>
          <w:szCs w:val="24"/>
        </w:rPr>
        <w:t>φ´ + φ</w:t>
      </w:r>
      <w:r>
        <w:rPr>
          <w:sz w:val="24"/>
          <w:szCs w:val="24"/>
        </w:rPr>
        <w:t>, and get:</w:t>
      </w:r>
    </w:p>
    <w:p w14:paraId="0227109A" w14:textId="2FB48B0F" w:rsidR="0093716A" w:rsidRDefault="0093716A" w:rsidP="005A3FA4">
      <w:pPr>
        <w:pStyle w:val="NoSpacing"/>
        <w:rPr>
          <w:sz w:val="24"/>
          <w:szCs w:val="24"/>
        </w:rPr>
      </w:pPr>
    </w:p>
    <w:p w14:paraId="34E62059" w14:textId="104BF416" w:rsidR="005A3FA4" w:rsidRDefault="00C31743" w:rsidP="00F80C13">
      <w:pPr>
        <w:pStyle w:val="NoSpacing"/>
        <w:rPr>
          <w:sz w:val="24"/>
          <w:szCs w:val="24"/>
        </w:rPr>
      </w:pPr>
      <w:r w:rsidRPr="0093716A">
        <w:rPr>
          <w:position w:val="-32"/>
          <w:sz w:val="24"/>
          <w:szCs w:val="24"/>
        </w:rPr>
        <w:object w:dxaOrig="5679" w:dyaOrig="740" w14:anchorId="42D033CD">
          <v:shape id="_x0000_i1061" type="#_x0000_t75" style="width:285.8pt;height:37.1pt" o:ole="">
            <v:imagedata r:id="rId77" o:title=""/>
          </v:shape>
          <o:OLEObject Type="Embed" ProgID="Equation.DSMT4" ShapeID="_x0000_i1061" DrawAspect="Content" ObjectID="_1723628145" r:id="rId78"/>
        </w:object>
      </w:r>
    </w:p>
    <w:p w14:paraId="2619ED3E" w14:textId="0338369C" w:rsidR="005A3FA4" w:rsidRDefault="005A3FA4" w:rsidP="00F80C13">
      <w:pPr>
        <w:pStyle w:val="NoSpacing"/>
        <w:rPr>
          <w:sz w:val="24"/>
          <w:szCs w:val="24"/>
        </w:rPr>
      </w:pPr>
    </w:p>
    <w:p w14:paraId="1AFA7FAB" w14:textId="70649AE1" w:rsidR="005A3FA4" w:rsidRDefault="0093716A" w:rsidP="00F80C13">
      <w:pPr>
        <w:pStyle w:val="NoSpacing"/>
        <w:rPr>
          <w:sz w:val="24"/>
          <w:szCs w:val="24"/>
        </w:rPr>
      </w:pPr>
      <w:r>
        <w:rPr>
          <w:sz w:val="24"/>
          <w:szCs w:val="24"/>
        </w:rPr>
        <w:t>Can do a little more simplification,</w:t>
      </w:r>
    </w:p>
    <w:p w14:paraId="5E96A84A" w14:textId="54C31724" w:rsidR="0093716A" w:rsidRDefault="0093716A" w:rsidP="00F80C13">
      <w:pPr>
        <w:pStyle w:val="NoSpacing"/>
        <w:rPr>
          <w:sz w:val="24"/>
          <w:szCs w:val="24"/>
        </w:rPr>
      </w:pPr>
    </w:p>
    <w:p w14:paraId="5B5BAE5F" w14:textId="7AD437B0" w:rsidR="0093716A" w:rsidRDefault="005F0276" w:rsidP="00F80C13">
      <w:pPr>
        <w:pStyle w:val="NoSpacing"/>
        <w:rPr>
          <w:sz w:val="24"/>
          <w:szCs w:val="24"/>
        </w:rPr>
      </w:pPr>
      <w:r w:rsidRPr="005F0276">
        <w:rPr>
          <w:position w:val="-106"/>
          <w:sz w:val="24"/>
          <w:szCs w:val="24"/>
        </w:rPr>
        <w:object w:dxaOrig="5600" w:dyaOrig="2200" w14:anchorId="412ABAB1">
          <v:shape id="_x0000_i1062" type="#_x0000_t75" style="width:280.9pt;height:110.75pt" o:ole="">
            <v:imagedata r:id="rId79" o:title=""/>
          </v:shape>
          <o:OLEObject Type="Embed" ProgID="Equation.DSMT4" ShapeID="_x0000_i1062" DrawAspect="Content" ObjectID="_1723628146" r:id="rId80"/>
        </w:object>
      </w:r>
    </w:p>
    <w:p w14:paraId="3A694496" w14:textId="73790CD3" w:rsidR="005F0276" w:rsidRDefault="005F0276" w:rsidP="00F80C13">
      <w:pPr>
        <w:pStyle w:val="NoSpacing"/>
        <w:rPr>
          <w:sz w:val="24"/>
          <w:szCs w:val="24"/>
        </w:rPr>
      </w:pPr>
    </w:p>
    <w:p w14:paraId="2579879A" w14:textId="3749DE74" w:rsidR="005F0276" w:rsidRDefault="005F0276" w:rsidP="00F80C13">
      <w:pPr>
        <w:pStyle w:val="NoSpacing"/>
        <w:rPr>
          <w:sz w:val="24"/>
          <w:szCs w:val="24"/>
        </w:rPr>
      </w:pPr>
      <w:r>
        <w:rPr>
          <w:sz w:val="24"/>
          <w:szCs w:val="24"/>
        </w:rPr>
        <w:t>So now,</w:t>
      </w:r>
    </w:p>
    <w:p w14:paraId="27E7E534" w14:textId="13EEAA34" w:rsidR="005F0276" w:rsidRDefault="005F0276" w:rsidP="00F80C13">
      <w:pPr>
        <w:pStyle w:val="NoSpacing"/>
        <w:rPr>
          <w:sz w:val="24"/>
          <w:szCs w:val="24"/>
        </w:rPr>
      </w:pPr>
    </w:p>
    <w:p w14:paraId="4604592B" w14:textId="2F7D1066" w:rsidR="005F0276" w:rsidRDefault="00C31743" w:rsidP="00F80C13">
      <w:pPr>
        <w:pStyle w:val="NoSpacing"/>
        <w:rPr>
          <w:sz w:val="24"/>
          <w:szCs w:val="24"/>
        </w:rPr>
      </w:pPr>
      <w:r w:rsidRPr="005F0276">
        <w:rPr>
          <w:position w:val="-70"/>
          <w:sz w:val="24"/>
          <w:szCs w:val="24"/>
        </w:rPr>
        <w:object w:dxaOrig="6500" w:dyaOrig="1520" w14:anchorId="0721291B">
          <v:shape id="_x0000_i1063" type="#_x0000_t75" style="width:326.2pt;height:76.35pt" o:ole="">
            <v:imagedata r:id="rId81" o:title=""/>
          </v:shape>
          <o:OLEObject Type="Embed" ProgID="Equation.DSMT4" ShapeID="_x0000_i1063" DrawAspect="Content" ObjectID="_1723628147" r:id="rId82"/>
        </w:object>
      </w:r>
    </w:p>
    <w:p w14:paraId="63D4133F" w14:textId="755232B7" w:rsidR="005F0276" w:rsidRDefault="005F0276" w:rsidP="00F80C13">
      <w:pPr>
        <w:pStyle w:val="NoSpacing"/>
        <w:rPr>
          <w:sz w:val="24"/>
          <w:szCs w:val="24"/>
        </w:rPr>
      </w:pPr>
    </w:p>
    <w:p w14:paraId="401D08F1" w14:textId="0D59903B" w:rsidR="005F0276" w:rsidRDefault="005F0276" w:rsidP="00F80C13">
      <w:pPr>
        <w:pStyle w:val="NoSpacing"/>
        <w:rPr>
          <w:sz w:val="24"/>
          <w:szCs w:val="24"/>
        </w:rPr>
      </w:pPr>
      <w:r>
        <w:rPr>
          <w:sz w:val="24"/>
          <w:szCs w:val="24"/>
        </w:rPr>
        <w:t>Can use Calculus of Residues to get this integral.  Let z = e</w:t>
      </w:r>
      <w:r>
        <w:rPr>
          <w:sz w:val="24"/>
          <w:szCs w:val="24"/>
          <w:vertAlign w:val="superscript"/>
        </w:rPr>
        <w:t>i</w:t>
      </w:r>
      <w:r>
        <w:rPr>
          <w:rFonts w:ascii="Calibri" w:hAnsi="Calibri" w:cs="Calibri"/>
          <w:sz w:val="24"/>
          <w:szCs w:val="24"/>
          <w:vertAlign w:val="superscript"/>
        </w:rPr>
        <w:t>φ</w:t>
      </w:r>
      <w:r>
        <w:rPr>
          <w:sz w:val="24"/>
          <w:szCs w:val="24"/>
        </w:rPr>
        <w:t>.  T</w:t>
      </w:r>
      <w:r w:rsidR="00887CDF">
        <w:rPr>
          <w:sz w:val="24"/>
          <w:szCs w:val="24"/>
        </w:rPr>
        <w:t>hen,</w:t>
      </w:r>
    </w:p>
    <w:p w14:paraId="468A00D2" w14:textId="374E5799" w:rsidR="005941DD" w:rsidRDefault="005941DD" w:rsidP="00F80C13">
      <w:pPr>
        <w:pStyle w:val="NoSpacing"/>
        <w:rPr>
          <w:sz w:val="24"/>
          <w:szCs w:val="24"/>
        </w:rPr>
      </w:pPr>
    </w:p>
    <w:p w14:paraId="06A6FAA1" w14:textId="2C1854D6" w:rsidR="00960948" w:rsidRDefault="00CF5EA6" w:rsidP="00F80C13">
      <w:pPr>
        <w:pStyle w:val="NoSpacing"/>
        <w:rPr>
          <w:sz w:val="24"/>
          <w:szCs w:val="24"/>
        </w:rPr>
      </w:pPr>
      <w:r w:rsidRPr="00CF5EA6">
        <w:rPr>
          <w:position w:val="-22"/>
          <w:sz w:val="24"/>
          <w:szCs w:val="24"/>
        </w:rPr>
        <w:object w:dxaOrig="9940" w:dyaOrig="5679" w14:anchorId="72A897CD">
          <v:shape id="_x0000_i1064" type="#_x0000_t75" style="width:499.1pt;height:286.35pt" o:ole="">
            <v:imagedata r:id="rId83" o:title=""/>
          </v:shape>
          <o:OLEObject Type="Embed" ProgID="Equation.DSMT4" ShapeID="_x0000_i1064" DrawAspect="Content" ObjectID="_1723628148" r:id="rId84"/>
        </w:object>
      </w:r>
    </w:p>
    <w:p w14:paraId="76D84C25" w14:textId="77777777" w:rsidR="00960948" w:rsidRDefault="00960948" w:rsidP="00F80C13">
      <w:pPr>
        <w:pStyle w:val="NoSpacing"/>
        <w:rPr>
          <w:sz w:val="24"/>
          <w:szCs w:val="24"/>
        </w:rPr>
      </w:pPr>
    </w:p>
    <w:p w14:paraId="2E1544DB" w14:textId="08206CA6" w:rsidR="00887CDF" w:rsidRDefault="00887CDF" w:rsidP="00F80C13">
      <w:pPr>
        <w:pStyle w:val="NoSpacing"/>
        <w:rPr>
          <w:sz w:val="24"/>
          <w:szCs w:val="24"/>
        </w:rPr>
      </w:pPr>
      <w:r>
        <w:rPr>
          <w:sz w:val="24"/>
          <w:szCs w:val="24"/>
        </w:rPr>
        <w:t>So,</w:t>
      </w:r>
    </w:p>
    <w:p w14:paraId="5EF4DD0B" w14:textId="72D0C66F" w:rsidR="00887CDF" w:rsidRDefault="00887CDF" w:rsidP="00F80C13">
      <w:pPr>
        <w:pStyle w:val="NoSpacing"/>
        <w:rPr>
          <w:sz w:val="24"/>
          <w:szCs w:val="24"/>
        </w:rPr>
      </w:pPr>
    </w:p>
    <w:p w14:paraId="4E598F8D" w14:textId="16C49922" w:rsidR="00887CDF" w:rsidRDefault="00C31743" w:rsidP="00F80C13">
      <w:pPr>
        <w:pStyle w:val="NoSpacing"/>
        <w:rPr>
          <w:sz w:val="24"/>
          <w:szCs w:val="24"/>
        </w:rPr>
      </w:pPr>
      <w:r w:rsidRPr="00667CD6">
        <w:rPr>
          <w:position w:val="-74"/>
          <w:sz w:val="24"/>
          <w:szCs w:val="24"/>
        </w:rPr>
        <w:object w:dxaOrig="6180" w:dyaOrig="6720" w14:anchorId="0F3C2EF1">
          <v:shape id="_x0000_i1065" type="#_x0000_t75" style="width:310.35pt;height:338.2pt" o:ole="">
            <v:imagedata r:id="rId85" o:title=""/>
          </v:shape>
          <o:OLEObject Type="Embed" ProgID="Equation.DSMT4" ShapeID="_x0000_i1065" DrawAspect="Content" ObjectID="_1723628149" r:id="rId86"/>
        </w:object>
      </w:r>
    </w:p>
    <w:p w14:paraId="7A0983B3" w14:textId="5A0E61D6" w:rsidR="00667CD6" w:rsidRDefault="00667CD6" w:rsidP="00F80C13">
      <w:pPr>
        <w:pStyle w:val="NoSpacing"/>
        <w:rPr>
          <w:sz w:val="24"/>
          <w:szCs w:val="24"/>
        </w:rPr>
      </w:pPr>
    </w:p>
    <w:p w14:paraId="74CC39A9" w14:textId="732F2C5D" w:rsidR="00667CD6" w:rsidRDefault="003E408E" w:rsidP="00F80C13">
      <w:pPr>
        <w:pStyle w:val="NoSpacing"/>
        <w:rPr>
          <w:sz w:val="24"/>
          <w:szCs w:val="24"/>
        </w:rPr>
      </w:pPr>
      <w:r>
        <w:rPr>
          <w:sz w:val="24"/>
          <w:szCs w:val="24"/>
        </w:rPr>
        <w:t>And</w:t>
      </w:r>
      <w:r w:rsidR="00667CD6">
        <w:rPr>
          <w:sz w:val="24"/>
          <w:szCs w:val="24"/>
        </w:rPr>
        <w:t xml:space="preserve"> finally, our density equation </w:t>
      </w:r>
      <w:r w:rsidR="00651401">
        <w:rPr>
          <w:sz w:val="24"/>
          <w:szCs w:val="24"/>
        </w:rPr>
        <w:t>come</w:t>
      </w:r>
      <w:r w:rsidR="00667CD6">
        <w:rPr>
          <w:sz w:val="24"/>
          <w:szCs w:val="24"/>
        </w:rPr>
        <w:t>s</w:t>
      </w:r>
      <w:r w:rsidR="00651401">
        <w:rPr>
          <w:sz w:val="24"/>
          <w:szCs w:val="24"/>
        </w:rPr>
        <w:t xml:space="preserve"> to</w:t>
      </w:r>
      <w:r w:rsidR="00667CD6">
        <w:rPr>
          <w:sz w:val="24"/>
          <w:szCs w:val="24"/>
        </w:rPr>
        <w:t>:</w:t>
      </w:r>
    </w:p>
    <w:p w14:paraId="01C03B75" w14:textId="46B5AC07" w:rsidR="00667CD6" w:rsidRDefault="00667CD6" w:rsidP="00F80C13">
      <w:pPr>
        <w:pStyle w:val="NoSpacing"/>
        <w:rPr>
          <w:sz w:val="24"/>
          <w:szCs w:val="24"/>
        </w:rPr>
      </w:pPr>
    </w:p>
    <w:p w14:paraId="42956F0C" w14:textId="3D87506A" w:rsidR="00667CD6" w:rsidRDefault="00C31743" w:rsidP="00F80C13">
      <w:pPr>
        <w:pStyle w:val="NoSpacing"/>
        <w:rPr>
          <w:sz w:val="24"/>
          <w:szCs w:val="24"/>
        </w:rPr>
      </w:pPr>
      <w:r w:rsidRPr="00651401">
        <w:rPr>
          <w:position w:val="-108"/>
          <w:sz w:val="24"/>
          <w:szCs w:val="24"/>
        </w:rPr>
        <w:object w:dxaOrig="4800" w:dyaOrig="2280" w14:anchorId="79D1FC6B">
          <v:shape id="_x0000_i1066" type="#_x0000_t75" style="width:241.1pt;height:115.1pt" o:ole="">
            <v:imagedata r:id="rId87" o:title=""/>
          </v:shape>
          <o:OLEObject Type="Embed" ProgID="Equation.DSMT4" ShapeID="_x0000_i1066" DrawAspect="Content" ObjectID="_1723628150" r:id="rId88"/>
        </w:object>
      </w:r>
    </w:p>
    <w:p w14:paraId="0B4DB52B" w14:textId="678AC7DE" w:rsidR="005A3FA4" w:rsidRDefault="005A3FA4" w:rsidP="00F80C13">
      <w:pPr>
        <w:pStyle w:val="NoSpacing"/>
        <w:rPr>
          <w:sz w:val="24"/>
          <w:szCs w:val="24"/>
        </w:rPr>
      </w:pPr>
    </w:p>
    <w:p w14:paraId="52227566" w14:textId="25768905" w:rsidR="001F30F6" w:rsidRDefault="003E408E" w:rsidP="00F80C13">
      <w:pPr>
        <w:pStyle w:val="NoSpacing"/>
        <w:rPr>
          <w:sz w:val="24"/>
          <w:szCs w:val="24"/>
        </w:rPr>
      </w:pPr>
      <w:r>
        <w:rPr>
          <w:sz w:val="24"/>
          <w:szCs w:val="24"/>
        </w:rPr>
        <w:t>We can make some more progress by differentiating this w/r to r,</w:t>
      </w:r>
    </w:p>
    <w:p w14:paraId="4F73592F" w14:textId="17314E26" w:rsidR="003E408E" w:rsidRDefault="003E408E" w:rsidP="00F80C13">
      <w:pPr>
        <w:pStyle w:val="NoSpacing"/>
        <w:rPr>
          <w:sz w:val="24"/>
          <w:szCs w:val="24"/>
        </w:rPr>
      </w:pPr>
    </w:p>
    <w:p w14:paraId="598FB4C3" w14:textId="09D14EAE" w:rsidR="003E408E" w:rsidRDefault="00C31743" w:rsidP="00F80C13">
      <w:pPr>
        <w:pStyle w:val="NoSpacing"/>
        <w:rPr>
          <w:sz w:val="24"/>
          <w:szCs w:val="24"/>
        </w:rPr>
      </w:pPr>
      <w:r w:rsidRPr="00095C4D">
        <w:rPr>
          <w:position w:val="-80"/>
          <w:sz w:val="24"/>
          <w:szCs w:val="24"/>
        </w:rPr>
        <w:object w:dxaOrig="3000" w:dyaOrig="1719" w14:anchorId="29B42D87">
          <v:shape id="_x0000_i1067" type="#_x0000_t75" style="width:150.55pt;height:86.75pt" o:ole="">
            <v:imagedata r:id="rId89" o:title=""/>
          </v:shape>
          <o:OLEObject Type="Embed" ProgID="Equation.DSMT4" ShapeID="_x0000_i1067" DrawAspect="Content" ObjectID="_1723628151" r:id="rId90"/>
        </w:object>
      </w:r>
    </w:p>
    <w:p w14:paraId="1810B1CF" w14:textId="538206CC" w:rsidR="006C1833" w:rsidRDefault="006C1833" w:rsidP="00F80C13">
      <w:pPr>
        <w:pStyle w:val="NoSpacing"/>
        <w:rPr>
          <w:sz w:val="24"/>
          <w:szCs w:val="24"/>
        </w:rPr>
      </w:pPr>
    </w:p>
    <w:p w14:paraId="5987B747" w14:textId="52FF524C" w:rsidR="006C1833" w:rsidRDefault="006C1833" w:rsidP="00F80C13">
      <w:pPr>
        <w:pStyle w:val="NoSpacing"/>
        <w:rPr>
          <w:sz w:val="24"/>
          <w:szCs w:val="24"/>
        </w:rPr>
      </w:pPr>
      <w:r>
        <w:rPr>
          <w:sz w:val="24"/>
          <w:szCs w:val="24"/>
        </w:rPr>
        <w:lastRenderedPageBreak/>
        <w:t xml:space="preserve">So we’ve reduced our integral equation for the density to a differential equation.  </w:t>
      </w:r>
      <w:r w:rsidR="00743A77">
        <w:rPr>
          <w:sz w:val="24"/>
          <w:szCs w:val="24"/>
        </w:rPr>
        <w:t xml:space="preserve">The density ought to be constant until we get out </w:t>
      </w:r>
      <w:r w:rsidR="00095C4D">
        <w:rPr>
          <w:sz w:val="24"/>
          <w:szCs w:val="24"/>
        </w:rPr>
        <w:t>near</w:t>
      </w:r>
      <w:r w:rsidR="00743A77">
        <w:rPr>
          <w:sz w:val="24"/>
          <w:szCs w:val="24"/>
        </w:rPr>
        <w:t xml:space="preserve"> the edges</w:t>
      </w:r>
      <w:r w:rsidR="00095C4D">
        <w:rPr>
          <w:sz w:val="24"/>
          <w:szCs w:val="24"/>
        </w:rPr>
        <w:t>.  So up till then, the n</w:t>
      </w:r>
      <w:r w:rsidR="00095C4D">
        <w:rPr>
          <w:rFonts w:ascii="Calibri" w:hAnsi="Calibri" w:cs="Calibri"/>
          <w:sz w:val="24"/>
          <w:szCs w:val="24"/>
        </w:rPr>
        <w:t>´</w:t>
      </w:r>
      <w:r w:rsidR="00095C4D">
        <w:rPr>
          <w:sz w:val="24"/>
          <w:szCs w:val="24"/>
        </w:rPr>
        <w:t>(r) shouldn’t matter, and we end up with:</w:t>
      </w:r>
    </w:p>
    <w:p w14:paraId="778C8DDD" w14:textId="662B3F6F" w:rsidR="00743A77" w:rsidRDefault="00743A77" w:rsidP="00F80C13">
      <w:pPr>
        <w:pStyle w:val="NoSpacing"/>
        <w:rPr>
          <w:sz w:val="24"/>
          <w:szCs w:val="24"/>
        </w:rPr>
      </w:pPr>
    </w:p>
    <w:p w14:paraId="242D71BF" w14:textId="55E6A07B" w:rsidR="00743A77" w:rsidRDefault="00D41964" w:rsidP="00F80C13">
      <w:pPr>
        <w:pStyle w:val="NoSpacing"/>
        <w:rPr>
          <w:sz w:val="24"/>
          <w:szCs w:val="24"/>
        </w:rPr>
      </w:pPr>
      <w:r w:rsidRPr="006C1833">
        <w:rPr>
          <w:position w:val="-30"/>
          <w:sz w:val="24"/>
          <w:szCs w:val="24"/>
        </w:rPr>
        <w:object w:dxaOrig="3760" w:dyaOrig="680" w14:anchorId="5ED74E26">
          <v:shape id="_x0000_i1068" type="#_x0000_t75" style="width:188.75pt;height:34.35pt" o:ole="" filled="t" fillcolor="#cfc">
            <v:imagedata r:id="rId91" o:title=""/>
          </v:shape>
          <o:OLEObject Type="Embed" ProgID="Equation.DSMT4" ShapeID="_x0000_i1068" DrawAspect="Content" ObjectID="_1723628152" r:id="rId92"/>
        </w:object>
      </w:r>
    </w:p>
    <w:p w14:paraId="74DF9C4A" w14:textId="417BBA05" w:rsidR="006C1833" w:rsidRDefault="006C1833" w:rsidP="00F80C13">
      <w:pPr>
        <w:pStyle w:val="NoSpacing"/>
        <w:rPr>
          <w:sz w:val="24"/>
          <w:szCs w:val="24"/>
        </w:rPr>
      </w:pPr>
    </w:p>
    <w:p w14:paraId="2612EDD7" w14:textId="7D3CC335" w:rsidR="003A3836" w:rsidRDefault="00D41964" w:rsidP="00F80C13">
      <w:pPr>
        <w:pStyle w:val="NoSpacing"/>
      </w:pPr>
      <w:r>
        <w:rPr>
          <w:sz w:val="24"/>
          <w:szCs w:val="24"/>
        </w:rPr>
        <w:t>We’ll recall the non-interacting density was just 1/2</w:t>
      </w:r>
      <w:r>
        <w:rPr>
          <w:rFonts w:ascii="Calibri" w:hAnsi="Calibri" w:cs="Calibri"/>
          <w:sz w:val="24"/>
          <w:szCs w:val="24"/>
        </w:rPr>
        <w:t>πℓ</w:t>
      </w:r>
      <w:r>
        <w:rPr>
          <w:rFonts w:ascii="Calibri" w:hAnsi="Calibri" w:cs="Calibri"/>
          <w:sz w:val="24"/>
          <w:szCs w:val="24"/>
          <w:vertAlign w:val="subscript"/>
        </w:rPr>
        <w:t>B</w:t>
      </w:r>
      <w:r>
        <w:rPr>
          <w:rFonts w:ascii="Calibri" w:hAnsi="Calibri" w:cs="Calibri"/>
          <w:sz w:val="24"/>
          <w:szCs w:val="24"/>
          <w:vertAlign w:val="superscript"/>
        </w:rPr>
        <w:t>2</w:t>
      </w:r>
      <w:r>
        <w:rPr>
          <w:rFonts w:ascii="Calibri" w:hAnsi="Calibri" w:cs="Calibri"/>
          <w:sz w:val="24"/>
          <w:szCs w:val="24"/>
        </w:rPr>
        <w:t>, while this is ν/2πℓ</w:t>
      </w:r>
      <w:r>
        <w:rPr>
          <w:rFonts w:ascii="Calibri" w:hAnsi="Calibri" w:cs="Calibri"/>
          <w:sz w:val="24"/>
          <w:szCs w:val="24"/>
          <w:vertAlign w:val="subscript"/>
        </w:rPr>
        <w:t>B</w:t>
      </w:r>
      <w:r>
        <w:rPr>
          <w:rFonts w:ascii="Calibri" w:hAnsi="Calibri" w:cs="Calibri"/>
          <w:sz w:val="24"/>
          <w:szCs w:val="24"/>
          <w:vertAlign w:val="superscript"/>
        </w:rPr>
        <w:t>2</w:t>
      </w:r>
      <w:r>
        <w:rPr>
          <w:rFonts w:ascii="Calibri" w:hAnsi="Calibri" w:cs="Calibri"/>
          <w:sz w:val="24"/>
          <w:szCs w:val="24"/>
        </w:rPr>
        <w:t xml:space="preserve">.  Since ν &lt; 1, this means that the density is lower than the non-interacting density, for the same B.  This makes sense this the electrons should repell each other. </w:t>
      </w:r>
    </w:p>
    <w:p w14:paraId="4E5E434D" w14:textId="77777777" w:rsidR="003A3836" w:rsidRPr="00F80C13" w:rsidRDefault="003A3836" w:rsidP="00F80C13">
      <w:pPr>
        <w:pStyle w:val="NoSpacing"/>
        <w:rPr>
          <w:sz w:val="24"/>
          <w:szCs w:val="24"/>
        </w:rPr>
      </w:pPr>
    </w:p>
    <w:p w14:paraId="360DD510" w14:textId="1F19C935" w:rsidR="00F80C13" w:rsidRPr="00305BC6" w:rsidRDefault="00F80C13" w:rsidP="00F80C13">
      <w:pPr>
        <w:pStyle w:val="NoSpacing"/>
        <w:rPr>
          <w:b/>
          <w:sz w:val="28"/>
          <w:szCs w:val="28"/>
        </w:rPr>
      </w:pPr>
      <w:r w:rsidRPr="00305BC6">
        <w:rPr>
          <w:b/>
          <w:sz w:val="28"/>
          <w:szCs w:val="28"/>
        </w:rPr>
        <w:t xml:space="preserve">Low </w:t>
      </w:r>
      <w:r w:rsidR="002D2927" w:rsidRPr="00305BC6">
        <w:rPr>
          <w:b/>
          <w:sz w:val="28"/>
          <w:szCs w:val="28"/>
        </w:rPr>
        <w:t>L</w:t>
      </w:r>
      <w:r w:rsidRPr="00305BC6">
        <w:rPr>
          <w:b/>
          <w:sz w:val="28"/>
          <w:szCs w:val="28"/>
        </w:rPr>
        <w:t xml:space="preserve">ying </w:t>
      </w:r>
      <w:r w:rsidR="002D2927" w:rsidRPr="00305BC6">
        <w:rPr>
          <w:b/>
          <w:sz w:val="28"/>
          <w:szCs w:val="28"/>
        </w:rPr>
        <w:t>E</w:t>
      </w:r>
      <w:r w:rsidRPr="00305BC6">
        <w:rPr>
          <w:b/>
          <w:sz w:val="28"/>
          <w:szCs w:val="28"/>
        </w:rPr>
        <w:t xml:space="preserve">xcitations </w:t>
      </w:r>
    </w:p>
    <w:p w14:paraId="44C01BAB" w14:textId="0143F577" w:rsidR="00F80C13" w:rsidRDefault="00F80C13" w:rsidP="00F80C13">
      <w:pPr>
        <w:pStyle w:val="NoSpacing"/>
        <w:rPr>
          <w:sz w:val="24"/>
          <w:szCs w:val="24"/>
        </w:rPr>
      </w:pPr>
      <w:r w:rsidRPr="00F80C13">
        <w:rPr>
          <w:sz w:val="24"/>
          <w:szCs w:val="24"/>
        </w:rPr>
        <w:t>The excitation of wave vector k is obtained by multiplying the GS wave function</w:t>
      </w:r>
      <w:r w:rsidR="00F743EA">
        <w:rPr>
          <w:sz w:val="24"/>
          <w:szCs w:val="24"/>
        </w:rPr>
        <w:t>,</w:t>
      </w:r>
      <w:r w:rsidRPr="00F80C13">
        <w:rPr>
          <w:sz w:val="24"/>
          <w:szCs w:val="24"/>
        </w:rPr>
        <w:t xml:space="preserve"> Ψ</w:t>
      </w:r>
      <w:r w:rsidR="00305BC6">
        <w:rPr>
          <w:sz w:val="24"/>
          <w:szCs w:val="24"/>
          <w:vertAlign w:val="subscript"/>
        </w:rPr>
        <w:t>0</w:t>
      </w:r>
      <w:r w:rsidR="00F743EA">
        <w:rPr>
          <w:sz w:val="24"/>
          <w:szCs w:val="24"/>
        </w:rPr>
        <w:t xml:space="preserve">, </w:t>
      </w:r>
      <w:r w:rsidRPr="00F80C13">
        <w:rPr>
          <w:sz w:val="24"/>
          <w:szCs w:val="24"/>
        </w:rPr>
        <w:t>by the density fluctuation which gives the excited state Ψ</w:t>
      </w:r>
      <w:r w:rsidRPr="00F80C13">
        <w:rPr>
          <w:sz w:val="24"/>
          <w:szCs w:val="24"/>
          <w:vertAlign w:val="subscript"/>
        </w:rPr>
        <w:t>k</w:t>
      </w:r>
      <w:r w:rsidRPr="00F80C13">
        <w:rPr>
          <w:sz w:val="24"/>
          <w:szCs w:val="24"/>
        </w:rPr>
        <w:t>.  This is just the sort of excitations that we used before</w:t>
      </w:r>
      <w:r w:rsidR="000B6631">
        <w:rPr>
          <w:sz w:val="24"/>
          <w:szCs w:val="24"/>
        </w:rPr>
        <w:t xml:space="preserve"> (will use)</w:t>
      </w:r>
      <w:r w:rsidRPr="00F80C13">
        <w:rPr>
          <w:sz w:val="24"/>
          <w:szCs w:val="24"/>
        </w:rPr>
        <w:t xml:space="preserve">, when analyzing the </w:t>
      </w:r>
      <w:r w:rsidR="007B773F">
        <w:rPr>
          <w:sz w:val="24"/>
          <w:szCs w:val="24"/>
        </w:rPr>
        <w:t>liquid He</w:t>
      </w:r>
      <w:r w:rsidRPr="00F80C13">
        <w:rPr>
          <w:sz w:val="24"/>
          <w:szCs w:val="24"/>
        </w:rPr>
        <w:t xml:space="preserve"> condensate</w:t>
      </w:r>
      <w:r w:rsidR="000B6631">
        <w:rPr>
          <w:sz w:val="24"/>
          <w:szCs w:val="24"/>
        </w:rPr>
        <w:t xml:space="preserve"> in the </w:t>
      </w:r>
      <w:r w:rsidR="007E5E5B">
        <w:rPr>
          <w:sz w:val="24"/>
          <w:szCs w:val="24"/>
        </w:rPr>
        <w:t>Quantum Fluid folder</w:t>
      </w:r>
      <w:r w:rsidRPr="00F80C13">
        <w:rPr>
          <w:sz w:val="24"/>
          <w:szCs w:val="24"/>
        </w:rPr>
        <w:t xml:space="preserve">, and when analyzing the Fermi liquid.  </w:t>
      </w:r>
    </w:p>
    <w:p w14:paraId="4AB50066" w14:textId="1CDD304F" w:rsidR="00463082" w:rsidRDefault="00463082" w:rsidP="00F80C13">
      <w:pPr>
        <w:pStyle w:val="NoSpacing"/>
        <w:rPr>
          <w:sz w:val="24"/>
          <w:szCs w:val="24"/>
        </w:rPr>
      </w:pPr>
    </w:p>
    <w:p w14:paraId="6C9305B6" w14:textId="3F9349E5" w:rsidR="00463082" w:rsidRDefault="00F358E6" w:rsidP="00F80C13">
      <w:pPr>
        <w:pStyle w:val="NoSpacing"/>
        <w:rPr>
          <w:sz w:val="24"/>
          <w:szCs w:val="24"/>
        </w:rPr>
      </w:pPr>
      <w:r w:rsidRPr="00F358E6">
        <w:rPr>
          <w:position w:val="-14"/>
          <w:sz w:val="24"/>
          <w:szCs w:val="24"/>
        </w:rPr>
        <w:object w:dxaOrig="3920" w:dyaOrig="380" w14:anchorId="06C01BD3">
          <v:shape id="_x0000_i1069" type="#_x0000_t75" style="width:196.35pt;height:19.1pt" o:ole="">
            <v:imagedata r:id="rId93" o:title=""/>
          </v:shape>
          <o:OLEObject Type="Embed" ProgID="Equation.DSMT4" ShapeID="_x0000_i1069" DrawAspect="Content" ObjectID="_1723628153" r:id="rId94"/>
        </w:object>
      </w:r>
      <w:r w:rsidR="00463082">
        <w:rPr>
          <w:sz w:val="24"/>
          <w:szCs w:val="24"/>
        </w:rPr>
        <w:t xml:space="preserve"> </w:t>
      </w:r>
    </w:p>
    <w:p w14:paraId="6200B24D" w14:textId="4FC52DA8" w:rsidR="00CC512A" w:rsidRDefault="00CC512A" w:rsidP="00F80C13">
      <w:pPr>
        <w:pStyle w:val="NoSpacing"/>
        <w:rPr>
          <w:sz w:val="24"/>
          <w:szCs w:val="24"/>
        </w:rPr>
      </w:pPr>
    </w:p>
    <w:p w14:paraId="5A755F45" w14:textId="4C297450" w:rsidR="00CC512A" w:rsidRDefault="00CC512A" w:rsidP="00F80C13">
      <w:pPr>
        <w:pStyle w:val="NoSpacing"/>
        <w:rPr>
          <w:sz w:val="24"/>
          <w:szCs w:val="24"/>
        </w:rPr>
      </w:pPr>
      <w:r>
        <w:rPr>
          <w:sz w:val="24"/>
          <w:szCs w:val="24"/>
        </w:rPr>
        <w:t>where,</w:t>
      </w:r>
    </w:p>
    <w:p w14:paraId="6D600949" w14:textId="185128C3" w:rsidR="00CC512A" w:rsidRDefault="00CC512A" w:rsidP="00F80C13">
      <w:pPr>
        <w:pStyle w:val="NoSpacing"/>
        <w:rPr>
          <w:sz w:val="24"/>
          <w:szCs w:val="24"/>
        </w:rPr>
      </w:pPr>
    </w:p>
    <w:p w14:paraId="7C958266" w14:textId="145EADBD" w:rsidR="00CC512A" w:rsidRPr="00F80C13" w:rsidRDefault="00370B8E" w:rsidP="00F80C13">
      <w:pPr>
        <w:pStyle w:val="NoSpacing"/>
        <w:rPr>
          <w:sz w:val="24"/>
          <w:szCs w:val="24"/>
        </w:rPr>
      </w:pPr>
      <w:r w:rsidRPr="00CC512A">
        <w:rPr>
          <w:position w:val="-32"/>
          <w:sz w:val="24"/>
          <w:szCs w:val="24"/>
        </w:rPr>
        <w:object w:dxaOrig="3260" w:dyaOrig="700" w14:anchorId="70ECBB73">
          <v:shape id="_x0000_i1112" type="#_x0000_t75" style="width:163.65pt;height:34.9pt" o:ole="">
            <v:imagedata r:id="rId95" o:title=""/>
          </v:shape>
          <o:OLEObject Type="Embed" ProgID="Equation.DSMT4" ShapeID="_x0000_i1112" DrawAspect="Content" ObjectID="_1723628154" r:id="rId96"/>
        </w:object>
      </w:r>
      <w:r w:rsidR="00CC512A">
        <w:rPr>
          <w:sz w:val="24"/>
          <w:szCs w:val="24"/>
        </w:rPr>
        <w:t xml:space="preserve"> </w:t>
      </w:r>
    </w:p>
    <w:p w14:paraId="408B1A6A" w14:textId="058323FD" w:rsidR="00F80C13" w:rsidRPr="00F80C13" w:rsidRDefault="00F80C13" w:rsidP="00F80C13">
      <w:pPr>
        <w:pStyle w:val="NoSpacing"/>
        <w:rPr>
          <w:sz w:val="24"/>
          <w:szCs w:val="24"/>
        </w:rPr>
      </w:pPr>
    </w:p>
    <w:p w14:paraId="33812F19" w14:textId="01498D60" w:rsidR="00F80C13" w:rsidRPr="00F80C13" w:rsidRDefault="00305BC6" w:rsidP="00F80C13">
      <w:pPr>
        <w:pStyle w:val="NoSpacing"/>
        <w:rPr>
          <w:sz w:val="24"/>
          <w:szCs w:val="24"/>
        </w:rPr>
      </w:pPr>
      <w:r>
        <w:rPr>
          <w:sz w:val="24"/>
          <w:szCs w:val="24"/>
        </w:rPr>
        <w:t xml:space="preserve">(recognizing that </w:t>
      </w:r>
      <w:r w:rsidR="00370B8E">
        <w:rPr>
          <w:rFonts w:ascii="Calibri" w:hAnsi="Calibri" w:cs="Calibri"/>
          <w:sz w:val="24"/>
          <w:szCs w:val="24"/>
        </w:rPr>
        <w:t>n</w:t>
      </w:r>
      <w:r>
        <w:rPr>
          <w:sz w:val="24"/>
          <w:szCs w:val="24"/>
        </w:rPr>
        <w:t xml:space="preserve">(k) = </w:t>
      </w:r>
      <w:r>
        <w:rPr>
          <w:rFonts w:ascii="Calibri" w:hAnsi="Calibri" w:cs="Calibri"/>
          <w:sz w:val="24"/>
          <w:szCs w:val="24"/>
        </w:rPr>
        <w:t>Σ</w:t>
      </w:r>
      <w:r>
        <w:rPr>
          <w:rFonts w:ascii="Calibri" w:hAnsi="Calibri" w:cs="Calibri"/>
          <w:sz w:val="24"/>
          <w:szCs w:val="24"/>
          <w:vertAlign w:val="subscript"/>
        </w:rPr>
        <w:t>j</w:t>
      </w:r>
      <w:r>
        <w:rPr>
          <w:rFonts w:ascii="Calibri" w:hAnsi="Calibri" w:cs="Calibri"/>
          <w:sz w:val="24"/>
          <w:szCs w:val="24"/>
        </w:rPr>
        <w:t>e</w:t>
      </w:r>
      <w:r>
        <w:rPr>
          <w:rFonts w:ascii="Calibri" w:hAnsi="Calibri" w:cs="Calibri"/>
          <w:sz w:val="24"/>
          <w:szCs w:val="24"/>
          <w:vertAlign w:val="superscript"/>
        </w:rPr>
        <w:t>ikr</w:t>
      </w:r>
      <w:r>
        <w:rPr>
          <w:rFonts w:ascii="Calibri" w:hAnsi="Calibri" w:cs="Calibri"/>
          <w:sz w:val="24"/>
          <w:szCs w:val="24"/>
        </w:rPr>
        <w:t xml:space="preserve"> and it’s ascertained the factor L</w:t>
      </w:r>
      <w:r>
        <w:rPr>
          <w:rFonts w:ascii="Calibri" w:hAnsi="Calibri" w:cs="Calibri"/>
          <w:sz w:val="24"/>
          <w:szCs w:val="24"/>
          <w:vertAlign w:val="subscript"/>
        </w:rPr>
        <w:t>k</w:t>
      </w:r>
      <w:r>
        <w:rPr>
          <w:rFonts w:ascii="Calibri" w:hAnsi="Calibri" w:cs="Calibri"/>
          <w:sz w:val="24"/>
          <w:szCs w:val="24"/>
        </w:rPr>
        <w:t xml:space="preserve"> = 1/√NS(k) through imposing normalization. </w:t>
      </w:r>
      <w:r>
        <w:rPr>
          <w:sz w:val="24"/>
          <w:szCs w:val="24"/>
        </w:rPr>
        <w:t xml:space="preserve"> </w:t>
      </w:r>
      <w:r w:rsidR="00F80C13" w:rsidRPr="00F80C13">
        <w:rPr>
          <w:sz w:val="24"/>
          <w:szCs w:val="24"/>
        </w:rPr>
        <w:t>As usual, we determine the excitation energy by,</w:t>
      </w:r>
    </w:p>
    <w:p w14:paraId="7DF89CB5" w14:textId="26ABBC16" w:rsidR="00F80C13" w:rsidRDefault="00F80C13" w:rsidP="00F80C13">
      <w:pPr>
        <w:pStyle w:val="NoSpacing"/>
        <w:rPr>
          <w:sz w:val="24"/>
          <w:szCs w:val="24"/>
        </w:rPr>
      </w:pPr>
    </w:p>
    <w:p w14:paraId="255B5C54" w14:textId="25B89B29" w:rsidR="00CC512A" w:rsidRDefault="00370B8E" w:rsidP="00F80C13">
      <w:pPr>
        <w:pStyle w:val="NoSpacing"/>
        <w:rPr>
          <w:sz w:val="24"/>
          <w:szCs w:val="24"/>
        </w:rPr>
      </w:pPr>
      <w:r w:rsidRPr="00F358E6">
        <w:rPr>
          <w:position w:val="-50"/>
          <w:sz w:val="24"/>
          <w:szCs w:val="24"/>
        </w:rPr>
        <w:object w:dxaOrig="3800" w:dyaOrig="1120" w14:anchorId="780F69B3">
          <v:shape id="_x0000_i1110" type="#_x0000_t75" style="width:189.8pt;height:55.65pt" o:ole="">
            <v:imagedata r:id="rId97" o:title=""/>
          </v:shape>
          <o:OLEObject Type="Embed" ProgID="Equation.DSMT4" ShapeID="_x0000_i1110" DrawAspect="Content" ObjectID="_1723628155" r:id="rId98"/>
        </w:object>
      </w:r>
      <w:r w:rsidR="00CC512A">
        <w:rPr>
          <w:sz w:val="24"/>
          <w:szCs w:val="24"/>
        </w:rPr>
        <w:t xml:space="preserve"> </w:t>
      </w:r>
    </w:p>
    <w:p w14:paraId="5D85B33C" w14:textId="6D39EF31" w:rsidR="000F4562" w:rsidRDefault="000F4562" w:rsidP="00F80C13">
      <w:pPr>
        <w:pStyle w:val="NoSpacing"/>
        <w:rPr>
          <w:sz w:val="24"/>
          <w:szCs w:val="24"/>
        </w:rPr>
      </w:pPr>
    </w:p>
    <w:p w14:paraId="629A284E" w14:textId="5634102B" w:rsidR="000F4562" w:rsidRDefault="000F4562" w:rsidP="00F80C13">
      <w:pPr>
        <w:pStyle w:val="NoSpacing"/>
        <w:rPr>
          <w:sz w:val="24"/>
          <w:szCs w:val="24"/>
        </w:rPr>
      </w:pPr>
      <w:r>
        <w:rPr>
          <w:sz w:val="24"/>
          <w:szCs w:val="24"/>
        </w:rPr>
        <w:t>and so we eventually get</w:t>
      </w:r>
      <w:r w:rsidR="00F743EA">
        <w:rPr>
          <w:sz w:val="24"/>
          <w:szCs w:val="24"/>
        </w:rPr>
        <w:t xml:space="preserve"> (see Quantum Fluids folder)</w:t>
      </w:r>
      <w:r>
        <w:rPr>
          <w:sz w:val="24"/>
          <w:szCs w:val="24"/>
        </w:rPr>
        <w:t>:</w:t>
      </w:r>
    </w:p>
    <w:p w14:paraId="01CA306A" w14:textId="44B000BD" w:rsidR="000F4562" w:rsidRDefault="000F4562" w:rsidP="00F80C13">
      <w:pPr>
        <w:pStyle w:val="NoSpacing"/>
        <w:rPr>
          <w:sz w:val="24"/>
          <w:szCs w:val="24"/>
        </w:rPr>
      </w:pPr>
    </w:p>
    <w:p w14:paraId="2F192F46" w14:textId="358678B8" w:rsidR="000F4562" w:rsidRDefault="000F4562" w:rsidP="00F80C13">
      <w:pPr>
        <w:pStyle w:val="NoSpacing"/>
        <w:rPr>
          <w:sz w:val="24"/>
          <w:szCs w:val="24"/>
        </w:rPr>
      </w:pPr>
      <w:r w:rsidRPr="000F4562">
        <w:rPr>
          <w:position w:val="-30"/>
          <w:sz w:val="24"/>
          <w:szCs w:val="24"/>
        </w:rPr>
        <w:object w:dxaOrig="4239" w:dyaOrig="680" w14:anchorId="74376E63">
          <v:shape id="_x0000_i1072" type="#_x0000_t75" style="width:211.65pt;height:34.9pt" o:ole="">
            <v:imagedata r:id="rId99" o:title=""/>
          </v:shape>
          <o:OLEObject Type="Embed" ProgID="Equation.DSMT4" ShapeID="_x0000_i1072" DrawAspect="Content" ObjectID="_1723628156" r:id="rId100"/>
        </w:object>
      </w:r>
    </w:p>
    <w:p w14:paraId="5F23EA97" w14:textId="7FEB7B7E" w:rsidR="00CC512A" w:rsidRDefault="00CC512A" w:rsidP="00F80C13">
      <w:pPr>
        <w:pStyle w:val="NoSpacing"/>
        <w:rPr>
          <w:sz w:val="24"/>
          <w:szCs w:val="24"/>
        </w:rPr>
      </w:pPr>
    </w:p>
    <w:p w14:paraId="715C3F5B" w14:textId="6A84E13B" w:rsidR="00F80C13" w:rsidRPr="00F80C13" w:rsidRDefault="00CC512A" w:rsidP="00F80C13">
      <w:pPr>
        <w:pStyle w:val="NoSpacing"/>
        <w:rPr>
          <w:sz w:val="24"/>
          <w:szCs w:val="24"/>
        </w:rPr>
      </w:pPr>
      <w:r>
        <w:rPr>
          <w:sz w:val="24"/>
          <w:szCs w:val="24"/>
        </w:rPr>
        <w:t xml:space="preserve">where </w:t>
      </w:r>
      <w:r>
        <w:rPr>
          <w:rFonts w:ascii="Calibri" w:hAnsi="Calibri" w:cs="Calibri"/>
          <w:sz w:val="24"/>
          <w:szCs w:val="24"/>
        </w:rPr>
        <w:t>ε</w:t>
      </w:r>
      <w:r>
        <w:rPr>
          <w:sz w:val="24"/>
          <w:szCs w:val="24"/>
          <w:vertAlign w:val="subscript"/>
        </w:rPr>
        <w:t>k</w:t>
      </w:r>
      <w:r>
        <w:rPr>
          <w:sz w:val="24"/>
          <w:szCs w:val="24"/>
        </w:rPr>
        <w:t xml:space="preserve"> = k</w:t>
      </w:r>
      <w:r>
        <w:rPr>
          <w:sz w:val="24"/>
          <w:szCs w:val="24"/>
          <w:vertAlign w:val="superscript"/>
        </w:rPr>
        <w:t>2</w:t>
      </w:r>
      <w:r>
        <w:rPr>
          <w:sz w:val="24"/>
          <w:szCs w:val="24"/>
        </w:rPr>
        <w:t xml:space="preserve">/2m.  </w:t>
      </w:r>
      <w:r w:rsidR="00F80C13" w:rsidRPr="00F80C13">
        <w:rPr>
          <w:sz w:val="24"/>
          <w:szCs w:val="24"/>
        </w:rPr>
        <w:t>For the case where ν = 1, we have,</w:t>
      </w:r>
    </w:p>
    <w:p w14:paraId="7AF76AE9" w14:textId="77777777" w:rsidR="00F80C13" w:rsidRPr="00F80C13" w:rsidRDefault="00F80C13" w:rsidP="00F80C13">
      <w:pPr>
        <w:pStyle w:val="NoSpacing"/>
        <w:rPr>
          <w:sz w:val="24"/>
          <w:szCs w:val="24"/>
        </w:rPr>
      </w:pPr>
    </w:p>
    <w:p w14:paraId="00CD595F" w14:textId="53ED4B68" w:rsidR="00F80C13" w:rsidRPr="00F80C13" w:rsidRDefault="000F4562" w:rsidP="00F80C13">
      <w:pPr>
        <w:pStyle w:val="NoSpacing"/>
        <w:rPr>
          <w:sz w:val="24"/>
          <w:szCs w:val="24"/>
        </w:rPr>
      </w:pPr>
      <w:r w:rsidRPr="002D2927">
        <w:rPr>
          <w:position w:val="-28"/>
          <w:sz w:val="24"/>
          <w:szCs w:val="24"/>
        </w:rPr>
        <w:object w:dxaOrig="2180" w:dyaOrig="700" w14:anchorId="2F0BA05C">
          <v:shape id="_x0000_i1073" type="#_x0000_t75" style="width:108.55pt;height:35.45pt" o:ole="">
            <v:imagedata r:id="rId101" o:title=""/>
          </v:shape>
          <o:OLEObject Type="Embed" ProgID="Equation.DSMT4" ShapeID="_x0000_i1073" DrawAspect="Content" ObjectID="_1723628157" r:id="rId102"/>
        </w:object>
      </w:r>
    </w:p>
    <w:p w14:paraId="60EA3434" w14:textId="77777777" w:rsidR="00F80C13" w:rsidRPr="00F80C13" w:rsidRDefault="00F80C13" w:rsidP="00F80C13">
      <w:pPr>
        <w:pStyle w:val="NoSpacing"/>
        <w:rPr>
          <w:sz w:val="24"/>
          <w:szCs w:val="24"/>
        </w:rPr>
      </w:pPr>
    </w:p>
    <w:p w14:paraId="7BB2ACF0" w14:textId="7A7C79A4" w:rsidR="00FC30C0" w:rsidRDefault="00F80C13" w:rsidP="00F80C13">
      <w:pPr>
        <w:pStyle w:val="NoSpacing"/>
        <w:rPr>
          <w:sz w:val="24"/>
          <w:szCs w:val="24"/>
        </w:rPr>
      </w:pPr>
      <w:r w:rsidRPr="00F80C13">
        <w:rPr>
          <w:sz w:val="24"/>
          <w:szCs w:val="24"/>
        </w:rPr>
        <w:lastRenderedPageBreak/>
        <w:t>At large k the excitations go to the free particle kinetic energy.  At small values they go to ω</w:t>
      </w:r>
      <w:r w:rsidRPr="00F80C13">
        <w:rPr>
          <w:sz w:val="24"/>
          <w:szCs w:val="24"/>
          <w:vertAlign w:val="subscript"/>
        </w:rPr>
        <w:t>c</w:t>
      </w:r>
      <w:r w:rsidRPr="00F80C13">
        <w:rPr>
          <w:sz w:val="24"/>
          <w:szCs w:val="24"/>
        </w:rPr>
        <w:t>.</w:t>
      </w:r>
      <w:r w:rsidR="00305BC6">
        <w:rPr>
          <w:sz w:val="24"/>
          <w:szCs w:val="24"/>
        </w:rPr>
        <w:t xml:space="preserve">  </w:t>
      </w:r>
      <w:r w:rsidRPr="00F80C13">
        <w:rPr>
          <w:sz w:val="24"/>
          <w:szCs w:val="24"/>
        </w:rPr>
        <w:t xml:space="preserve">  So these are simply single particle excitations.</w:t>
      </w:r>
      <w:r w:rsidR="000F4562">
        <w:rPr>
          <w:sz w:val="24"/>
          <w:szCs w:val="24"/>
        </w:rPr>
        <w:t xml:space="preserve">  </w:t>
      </w:r>
      <w:r w:rsidR="00FC30C0">
        <w:rPr>
          <w:sz w:val="24"/>
          <w:szCs w:val="24"/>
        </w:rPr>
        <w:t>One suspects that we can pile on excitations, as was done for the superfluids, to get?</w:t>
      </w:r>
    </w:p>
    <w:p w14:paraId="0301A149" w14:textId="77777777" w:rsidR="00FC30C0" w:rsidRDefault="00FC30C0" w:rsidP="00F80C13">
      <w:pPr>
        <w:pStyle w:val="NoSpacing"/>
        <w:rPr>
          <w:sz w:val="24"/>
          <w:szCs w:val="24"/>
        </w:rPr>
      </w:pPr>
    </w:p>
    <w:p w14:paraId="2253BD01" w14:textId="17051548" w:rsidR="00FC30C0" w:rsidRDefault="00FC30C0" w:rsidP="00F80C13">
      <w:pPr>
        <w:pStyle w:val="NoSpacing"/>
        <w:rPr>
          <w:rFonts w:ascii="Calibri" w:eastAsia="Times New Roman" w:hAnsi="Calibri" w:cs="Calibri"/>
          <w:sz w:val="24"/>
          <w:szCs w:val="24"/>
        </w:rPr>
      </w:pPr>
      <w:r w:rsidRPr="009C7D03">
        <w:rPr>
          <w:rFonts w:ascii="Calibri" w:eastAsia="Times New Roman" w:hAnsi="Calibri" w:cs="Calibri"/>
          <w:position w:val="-28"/>
          <w:sz w:val="24"/>
          <w:szCs w:val="24"/>
        </w:rPr>
        <w:object w:dxaOrig="6340" w:dyaOrig="540" w14:anchorId="0565174E">
          <v:shape id="_x0000_i1074" type="#_x0000_t75" style="width:315.8pt;height:27.8pt" o:ole="" filled="t" fillcolor="#cfc">
            <v:imagedata r:id="rId103" o:title=""/>
          </v:shape>
          <o:OLEObject Type="Embed" ProgID="Equation.DSMT4" ShapeID="_x0000_i1074" DrawAspect="Content" ObjectID="_1723628158" r:id="rId104"/>
        </w:object>
      </w:r>
    </w:p>
    <w:p w14:paraId="6380EE66" w14:textId="77777777" w:rsidR="00FC30C0" w:rsidRDefault="00FC30C0" w:rsidP="00F80C13">
      <w:pPr>
        <w:pStyle w:val="NoSpacing"/>
        <w:rPr>
          <w:sz w:val="24"/>
          <w:szCs w:val="24"/>
        </w:rPr>
      </w:pPr>
    </w:p>
    <w:p w14:paraId="181EDB56" w14:textId="70951501" w:rsidR="00F80C13" w:rsidRPr="00F80C13" w:rsidRDefault="00F80C13" w:rsidP="00F80C13">
      <w:pPr>
        <w:pStyle w:val="NoSpacing"/>
        <w:rPr>
          <w:sz w:val="24"/>
          <w:szCs w:val="24"/>
        </w:rPr>
      </w:pPr>
      <w:r w:rsidRPr="00F80C13">
        <w:rPr>
          <w:sz w:val="24"/>
          <w:szCs w:val="24"/>
        </w:rPr>
        <w:t xml:space="preserve">Another low energy excitation has been found which are Magnetorotons – collective modes, which he discusses but I’m not.  </w:t>
      </w:r>
    </w:p>
    <w:p w14:paraId="50AC031C" w14:textId="77777777" w:rsidR="00EA4CB6" w:rsidRPr="00EA4CB6" w:rsidRDefault="00EA4CB6" w:rsidP="00EA4CB6">
      <w:pPr>
        <w:pStyle w:val="NoSpacing"/>
        <w:rPr>
          <w:sz w:val="24"/>
          <w:szCs w:val="24"/>
        </w:rPr>
      </w:pPr>
    </w:p>
    <w:p w14:paraId="20ED4177" w14:textId="77777777" w:rsidR="00251BBC" w:rsidRPr="00184B2C" w:rsidRDefault="00251BBC" w:rsidP="00251BBC">
      <w:pPr>
        <w:pStyle w:val="NoSpacing"/>
        <w:rPr>
          <w:sz w:val="24"/>
          <w:szCs w:val="24"/>
        </w:rPr>
      </w:pPr>
    </w:p>
    <w:p w14:paraId="48F5452D" w14:textId="77777777" w:rsidR="00251BBC" w:rsidRPr="008833C5" w:rsidRDefault="00251BBC" w:rsidP="00251BBC">
      <w:pPr>
        <w:pStyle w:val="NoSpacing"/>
        <w:rPr>
          <w:sz w:val="24"/>
          <w:szCs w:val="24"/>
        </w:rPr>
      </w:pPr>
      <w:r w:rsidRPr="001D4634">
        <w:rPr>
          <w:sz w:val="24"/>
          <w:szCs w:val="24"/>
        </w:rPr>
        <w:t xml:space="preserve"> </w:t>
      </w:r>
    </w:p>
    <w:p w14:paraId="746F67F7" w14:textId="69889502" w:rsidR="00EA4CB6" w:rsidRPr="00EA4CB6" w:rsidRDefault="00EA4CB6" w:rsidP="00EA4CB6">
      <w:pPr>
        <w:pStyle w:val="NoSpacing"/>
        <w:rPr>
          <w:sz w:val="28"/>
          <w:szCs w:val="28"/>
        </w:rPr>
      </w:pPr>
    </w:p>
    <w:sectPr w:rsidR="00EA4CB6" w:rsidRPr="00EA4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0A1"/>
    <w:rsid w:val="00001BF4"/>
    <w:rsid w:val="00010140"/>
    <w:rsid w:val="000412AE"/>
    <w:rsid w:val="00082987"/>
    <w:rsid w:val="00087059"/>
    <w:rsid w:val="00095C4D"/>
    <w:rsid w:val="000A351A"/>
    <w:rsid w:val="000B6631"/>
    <w:rsid w:val="000D1480"/>
    <w:rsid w:val="000E3687"/>
    <w:rsid w:val="000F4562"/>
    <w:rsid w:val="001144BA"/>
    <w:rsid w:val="00130520"/>
    <w:rsid w:val="00133166"/>
    <w:rsid w:val="00154035"/>
    <w:rsid w:val="00160520"/>
    <w:rsid w:val="001716FC"/>
    <w:rsid w:val="001F30F6"/>
    <w:rsid w:val="002411CC"/>
    <w:rsid w:val="00241FD4"/>
    <w:rsid w:val="0024280E"/>
    <w:rsid w:val="00246471"/>
    <w:rsid w:val="00247CC1"/>
    <w:rsid w:val="00251BBC"/>
    <w:rsid w:val="002940A1"/>
    <w:rsid w:val="002A1061"/>
    <w:rsid w:val="002D2927"/>
    <w:rsid w:val="002E4ED9"/>
    <w:rsid w:val="002F1DE5"/>
    <w:rsid w:val="00305BC6"/>
    <w:rsid w:val="00312856"/>
    <w:rsid w:val="00313FCD"/>
    <w:rsid w:val="00314697"/>
    <w:rsid w:val="00327B8A"/>
    <w:rsid w:val="00347AF8"/>
    <w:rsid w:val="00353E08"/>
    <w:rsid w:val="00370B8E"/>
    <w:rsid w:val="00371EF8"/>
    <w:rsid w:val="00391A68"/>
    <w:rsid w:val="00391FDE"/>
    <w:rsid w:val="003A3836"/>
    <w:rsid w:val="003B2AF0"/>
    <w:rsid w:val="003C3956"/>
    <w:rsid w:val="003E408E"/>
    <w:rsid w:val="003E4A6C"/>
    <w:rsid w:val="00403AC8"/>
    <w:rsid w:val="00427731"/>
    <w:rsid w:val="004349E5"/>
    <w:rsid w:val="00434A71"/>
    <w:rsid w:val="00440C91"/>
    <w:rsid w:val="0044531D"/>
    <w:rsid w:val="004522C2"/>
    <w:rsid w:val="00463082"/>
    <w:rsid w:val="0046423A"/>
    <w:rsid w:val="00467195"/>
    <w:rsid w:val="004763B9"/>
    <w:rsid w:val="00494CAC"/>
    <w:rsid w:val="004B39D7"/>
    <w:rsid w:val="004B6656"/>
    <w:rsid w:val="004D4475"/>
    <w:rsid w:val="004F139F"/>
    <w:rsid w:val="004F17DF"/>
    <w:rsid w:val="004F692F"/>
    <w:rsid w:val="00503328"/>
    <w:rsid w:val="005201FB"/>
    <w:rsid w:val="00551B5C"/>
    <w:rsid w:val="00553529"/>
    <w:rsid w:val="00581959"/>
    <w:rsid w:val="00585ACD"/>
    <w:rsid w:val="00593F00"/>
    <w:rsid w:val="005941DD"/>
    <w:rsid w:val="00595C3D"/>
    <w:rsid w:val="005A25C0"/>
    <w:rsid w:val="005A3FA4"/>
    <w:rsid w:val="005D0901"/>
    <w:rsid w:val="005D4DF2"/>
    <w:rsid w:val="005F0276"/>
    <w:rsid w:val="006133B4"/>
    <w:rsid w:val="00637F3C"/>
    <w:rsid w:val="00651401"/>
    <w:rsid w:val="00667284"/>
    <w:rsid w:val="00667CD6"/>
    <w:rsid w:val="00674314"/>
    <w:rsid w:val="00694E68"/>
    <w:rsid w:val="006A47AB"/>
    <w:rsid w:val="006B4722"/>
    <w:rsid w:val="006C1833"/>
    <w:rsid w:val="006C6E49"/>
    <w:rsid w:val="006E2BAF"/>
    <w:rsid w:val="006E5FC3"/>
    <w:rsid w:val="007058A8"/>
    <w:rsid w:val="007135BD"/>
    <w:rsid w:val="00717D2A"/>
    <w:rsid w:val="00734BBB"/>
    <w:rsid w:val="00743A77"/>
    <w:rsid w:val="007452CC"/>
    <w:rsid w:val="00756D24"/>
    <w:rsid w:val="00776BCB"/>
    <w:rsid w:val="00781A1C"/>
    <w:rsid w:val="007879B0"/>
    <w:rsid w:val="007B773F"/>
    <w:rsid w:val="007E5E5B"/>
    <w:rsid w:val="008005DD"/>
    <w:rsid w:val="00812E68"/>
    <w:rsid w:val="008176D2"/>
    <w:rsid w:val="00822676"/>
    <w:rsid w:val="008233BD"/>
    <w:rsid w:val="008361AA"/>
    <w:rsid w:val="00861352"/>
    <w:rsid w:val="008666BB"/>
    <w:rsid w:val="00874286"/>
    <w:rsid w:val="00874601"/>
    <w:rsid w:val="0088290C"/>
    <w:rsid w:val="00887CDF"/>
    <w:rsid w:val="00890947"/>
    <w:rsid w:val="008A200E"/>
    <w:rsid w:val="008F4027"/>
    <w:rsid w:val="00916475"/>
    <w:rsid w:val="0093716A"/>
    <w:rsid w:val="009523D7"/>
    <w:rsid w:val="009525D4"/>
    <w:rsid w:val="00960948"/>
    <w:rsid w:val="00960E74"/>
    <w:rsid w:val="009A2C18"/>
    <w:rsid w:val="009A48D1"/>
    <w:rsid w:val="009A6B16"/>
    <w:rsid w:val="009C165B"/>
    <w:rsid w:val="009D5095"/>
    <w:rsid w:val="00A00504"/>
    <w:rsid w:val="00A012C2"/>
    <w:rsid w:val="00A06137"/>
    <w:rsid w:val="00A15E46"/>
    <w:rsid w:val="00A4110B"/>
    <w:rsid w:val="00AB6BDD"/>
    <w:rsid w:val="00AE7731"/>
    <w:rsid w:val="00AF56E4"/>
    <w:rsid w:val="00B0431B"/>
    <w:rsid w:val="00B41A12"/>
    <w:rsid w:val="00B46AD4"/>
    <w:rsid w:val="00B53EA4"/>
    <w:rsid w:val="00B63943"/>
    <w:rsid w:val="00B86659"/>
    <w:rsid w:val="00BC0291"/>
    <w:rsid w:val="00BC3786"/>
    <w:rsid w:val="00BC3BAB"/>
    <w:rsid w:val="00BF292D"/>
    <w:rsid w:val="00C12338"/>
    <w:rsid w:val="00C31743"/>
    <w:rsid w:val="00C433D5"/>
    <w:rsid w:val="00C73E54"/>
    <w:rsid w:val="00C92868"/>
    <w:rsid w:val="00C95AEC"/>
    <w:rsid w:val="00CA0C41"/>
    <w:rsid w:val="00CB0845"/>
    <w:rsid w:val="00CC0FAD"/>
    <w:rsid w:val="00CC512A"/>
    <w:rsid w:val="00CF5EA6"/>
    <w:rsid w:val="00D11511"/>
    <w:rsid w:val="00D16BE3"/>
    <w:rsid w:val="00D41964"/>
    <w:rsid w:val="00D50BC2"/>
    <w:rsid w:val="00D554AF"/>
    <w:rsid w:val="00D62E2D"/>
    <w:rsid w:val="00D92B82"/>
    <w:rsid w:val="00DB0C7F"/>
    <w:rsid w:val="00DB16A1"/>
    <w:rsid w:val="00DC6B48"/>
    <w:rsid w:val="00DD6E30"/>
    <w:rsid w:val="00DE0555"/>
    <w:rsid w:val="00E03209"/>
    <w:rsid w:val="00E30AB4"/>
    <w:rsid w:val="00E5275D"/>
    <w:rsid w:val="00E60A4F"/>
    <w:rsid w:val="00EA3519"/>
    <w:rsid w:val="00EA4CB6"/>
    <w:rsid w:val="00EB59A3"/>
    <w:rsid w:val="00EC6E46"/>
    <w:rsid w:val="00EC6F6D"/>
    <w:rsid w:val="00EE5FB2"/>
    <w:rsid w:val="00F358E6"/>
    <w:rsid w:val="00F40731"/>
    <w:rsid w:val="00F56EB9"/>
    <w:rsid w:val="00F64233"/>
    <w:rsid w:val="00F7020D"/>
    <w:rsid w:val="00F70215"/>
    <w:rsid w:val="00F70ED3"/>
    <w:rsid w:val="00F743EA"/>
    <w:rsid w:val="00F80C13"/>
    <w:rsid w:val="00F93320"/>
    <w:rsid w:val="00FA77CE"/>
    <w:rsid w:val="00FA7E95"/>
    <w:rsid w:val="00FC3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5BF01"/>
  <w15:chartTrackingRefBased/>
  <w15:docId w15:val="{B9D29517-AFBD-472A-A6A6-07C76AEE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4CB6"/>
    <w:pPr>
      <w:spacing w:after="0" w:line="240" w:lineRule="auto"/>
    </w:pPr>
  </w:style>
  <w:style w:type="character" w:styleId="Emphasis">
    <w:name w:val="Emphasis"/>
    <w:basedOn w:val="DefaultParagraphFont"/>
    <w:uiPriority w:val="20"/>
    <w:qFormat/>
    <w:rsid w:val="000412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9.bin"/><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4.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102" Type="http://schemas.openxmlformats.org/officeDocument/2006/relationships/oleObject" Target="embeddings/oleObject49.bin"/><Relationship Id="rId5" Type="http://schemas.openxmlformats.org/officeDocument/2006/relationships/oleObject" Target="embeddings/oleObject1.bin"/><Relationship Id="rId90" Type="http://schemas.openxmlformats.org/officeDocument/2006/relationships/oleObject" Target="embeddings/oleObject43.bin"/><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4.wmf"/><Relationship Id="rId80" Type="http://schemas.openxmlformats.org/officeDocument/2006/relationships/oleObject" Target="embeddings/oleObject38.bin"/><Relationship Id="rId85" Type="http://schemas.openxmlformats.org/officeDocument/2006/relationships/image" Target="media/image42.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image" Target="media/image29.wmf"/><Relationship Id="rId103" Type="http://schemas.openxmlformats.org/officeDocument/2006/relationships/image" Target="media/image51.wmf"/><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2.bin"/><Relationship Id="rId91" Type="http://schemas.openxmlformats.org/officeDocument/2006/relationships/image" Target="media/image45.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png"/><Relationship Id="rId106"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oleObject" Target="embeddings/oleObject50.bin"/><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image" Target="media/image11.wmf"/><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30.wmf"/><Relationship Id="rId82" Type="http://schemas.openxmlformats.org/officeDocument/2006/relationships/oleObject" Target="embeddings/oleObject39.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oleObject" Target="embeddings/oleObject47.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oleObject" Target="embeddings/oleObject21.bin"/><Relationship Id="rId67"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2807</TotalTime>
  <Pages>14</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48</cp:revision>
  <dcterms:created xsi:type="dcterms:W3CDTF">2019-09-17T21:26:00Z</dcterms:created>
  <dcterms:modified xsi:type="dcterms:W3CDTF">2022-09-02T16:46:00Z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